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76" w:rsidRDefault="002B7C76" w:rsidP="00F81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5939790" cy="8163153"/>
            <wp:effectExtent l="0" t="0" r="3810" b="9525"/>
            <wp:docPr id="1" name="Рисунок 1" descr="C:\Users\Chip\Desktop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76" w:rsidRDefault="002B7C76" w:rsidP="00F81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B7C76" w:rsidRDefault="002B7C76" w:rsidP="00F81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B7C76" w:rsidRDefault="002B7C76" w:rsidP="00F81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B7C76" w:rsidRDefault="002B7C76" w:rsidP="00F81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B7C76" w:rsidRDefault="002B7C76" w:rsidP="00F81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B7C76" w:rsidRDefault="002B7C76" w:rsidP="00F81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64DC" w:rsidRPr="00F812D5" w:rsidRDefault="00E064DC" w:rsidP="00F81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F812D5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Пояснительная записка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основные задачи российского образования в целом и начального общего образования в частности можно определить следующим образом: формирование общей культуры, духовно-нравственное, социальное, личностное и интеллектуальное развитие обучающихся, создание основ для самостоятельной реализации учебной деятельности, которая может обеспечить социальную успешность, развитие творческих способностей, саморазвитие и самосовершенствование, сохранение и укрепление здоровья обучающихся. </w:t>
      </w:r>
      <w:proofErr w:type="gramEnd"/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С этим общим целеполаганием тесно связаны и </w:t>
      </w:r>
      <w:r w:rsidRPr="00F812D5">
        <w:rPr>
          <w:rFonts w:ascii="Times New Roman" w:eastAsia="Times New Roman" w:hAnsi="Times New Roman" w:cs="Times New Roman"/>
          <w:b/>
          <w:i/>
          <w:sz w:val="24"/>
          <w:szCs w:val="24"/>
        </w:rPr>
        <w:t>цели</w:t>
      </w:r>
      <w:r w:rsidRPr="00F812D5">
        <w:rPr>
          <w:rFonts w:ascii="Times New Roman" w:eastAsia="Times New Roman" w:hAnsi="Times New Roman" w:cs="Times New Roman"/>
          <w:i/>
          <w:sz w:val="24"/>
          <w:szCs w:val="24"/>
        </w:rPr>
        <w:t xml:space="preserve"> изучения предмета «Окружающий мир» в начальной школе: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.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.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Специфика предмета «Окружающий мир» заключается в том, что он, имея ярко выраженный интегративный характер, соединяет в равной мере знания о природе, обществе и истории и знакомит обучающегося с материалом естественных и социально-гуманитарных наук, необходимым для целостного и системного видения мира в его важнейших взаимосвязях.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i/>
          <w:sz w:val="24"/>
          <w:szCs w:val="24"/>
        </w:rPr>
        <w:t xml:space="preserve">Основной задачей реализации содержания предмета является формирование у ребёнка: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. уважительного отношения к семье, к родной деревне, а также к региону, в котором проживают дети, к России, её природе и культуре, истории;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. понимания ценности, целостности и многообразия окружающего мира, понимание своего места в нём;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. модели безопасного поведения в условиях повседневной жизни и в различных опасных и чрезвычайных ситуациях;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. психологической культуры и компетенции для обеспечения эффективного и безопасного взаимодействия в социуме.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4DC" w:rsidRPr="00F812D5" w:rsidRDefault="00E064DC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в соответствии с основными положениями Федерального государственного образовательного стандарта начального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образовательной программы ОУ,  </w:t>
      </w:r>
    </w:p>
    <w:p w:rsidR="00E064DC" w:rsidRPr="00F812D5" w:rsidRDefault="00E064DC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на основе Примерной программы по окружающему миру (Примерные программы по учебным предметам.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Начальная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школа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2 ч.Ч.1.-М.:Просвещение, 2010),  авторской программы по окружающему миру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А.А.Плешакова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М.Ю.Новицкой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(Сборник рабочих программ. Система учебников «Перспектива».1-4 классы. 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>.:Просвещение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>, 2011г.)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4DC" w:rsidRPr="00F812D5" w:rsidRDefault="00E064DC" w:rsidP="00F812D5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i/>
          <w:sz w:val="24"/>
          <w:szCs w:val="24"/>
        </w:rPr>
        <w:t>Общая характеристика учебного предмета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Предмет «Окружающий мир» вводит ценностную шкалу, необходимую для формирования у подрастающего поколения позитивных целевых установок, углублённого личностного восприятия и эмоционального, доброжелательного отношения к миру природы и культуры в их единстве. Тем самым закладываются основы воспитания нравственно и духовно зрелых, активных граждан, способных оценивать своё место в окружающем мире и участвовать в созидательной деятельности на 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благо родной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страны и мира вокруг. 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Курс 1 класса занимает особое место в реализации программы, так как он призван обеспечить эффективность продолжительной работы в последующие годы по намеченным выше направлениям. Именно в 1 классе объемно и предметно раскрывается 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структура понятия </w:t>
      </w:r>
      <w:r w:rsidRPr="00F81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окружающий мир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 единстве трех его составляющих: </w:t>
      </w:r>
      <w:r w:rsidRPr="00F81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природа, культура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r w:rsidRPr="00F81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человек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как </w:t>
      </w:r>
      <w:proofErr w:type="spellStart"/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культуросозидающий</w:t>
      </w:r>
      <w:proofErr w:type="spellEnd"/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субъект. Эти три составляющие последовательно рассматриваются на разных социокультурных уровнях </w:t>
      </w:r>
      <w:r w:rsidRPr="00F81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общества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благодаря чему вводятся ведущие содержательные аспекты курса и определяются главные педагогические подходы к освоению предмета — </w:t>
      </w:r>
      <w:r w:rsidRPr="00F81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коммуникативно-</w:t>
      </w:r>
      <w:proofErr w:type="spellStart"/>
      <w:r w:rsidRPr="00F81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деятельностный</w:t>
      </w:r>
      <w:proofErr w:type="spellEnd"/>
      <w:r w:rsidRPr="00F81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культурно-исторический, духовно-ориентированный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Существенная особенность предмета состоит в том, что в нём заложена содержательная основа для широкой реализации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связей всех дисциплин начальной школы. Предмет «Окружающий мир» использует и тем самым закрепляет умения, полученные на уроках чтения, русского языка и математики, музыки и изобразительного искусства, технологии и физической культуры, формируя у детей способность рационально-научного и эмоционально-ценностного постижения мира вокруг.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основами естественных и социально-гуманитарных наук в их единстве и взаимосвязи помогает ученику осмыслить личный опыт, делая явления окружающего мира понятными и предсказуемыми, гармонично соотносить свои личные интересы с интересами природы и общества, тем самым обеспечивая в дальнейшем как личное, так и социальное благополучие. Благодаря интеграции 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естественно-научных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и социально-гуманитарных знаний в рамках данного предмета успешно в полном соответствии с возрастными особенностями младших школьников решаются задачи экологического образования и воспитания, формирования у детей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предмет «Окружающий мир» создаёт прочный фундамент для изучения значительной части предметов основной школы и для дальнейшего развития личности. Предмет «Окружающий мир» вводит ценностную шкалу, необходимую для формирования у подрастающего поколения позитивных целевых установок, углублённого личностного восприятия и эмоционального, доброжелательного отношения к миру природы и культуры в их единстве. Тем самым закладываются основы воспитания нравственно и духовно зрелых, активных граждан, способных оценивать своё место в окружающем мире и участвовать в созидательной деятельности на 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благо родной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страны и мира вокруг. 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Курс окружающего мира является интегрированным с предметом ОБЖ, поэтому при составлении планирования 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многие темы развиты в сочетании с работой по курсу «Основы безопасности жизнедеятельности».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В его содержание дополнительно введены </w:t>
      </w:r>
      <w:r w:rsidRPr="00F812D5">
        <w:rPr>
          <w:rFonts w:ascii="Times New Roman" w:eastAsia="Times New Roman" w:hAnsi="Times New Roman" w:cs="Times New Roman"/>
          <w:i/>
          <w:sz w:val="24"/>
          <w:szCs w:val="24"/>
        </w:rPr>
        <w:t>элементы безопасности жизнедеятельности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из курса предмета ОБЖ.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Основной целью интеграции знаний по основам безопасности жизни является формирование социального опыта школьника, основанное на необходимости уметь применять полученные знания в нестандартной ситуации. Учащийся должен овладеть не только правилами безопасного поведения в различных ситуациях, но и путями и средствами укрепления здоровья: уметь оказать первую медицинскую помощь, обращаться со сверстниками и взрослыми, знать о значении природного окружения для здоровья человека.  В содержание программы включены элементы безопасного поведения, наиболее часто встречающиеся опасные ситуации, в которых может оказаться ребёнок (элементы  безопасности жизнедеятельности определены по наиболее подходящим темам уроков окружающего мира, включены в содержание уроков  всех разделов (за основу взято пособие под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ред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>лешакова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А. по окружающему миру и основам безопасности жизнедеятельности, содержащем тематическое планирование по безопасности согласно тем уроков окружающего мира)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Изучение содержания по основам безопасности жизни поможет в формировании и развитии как логических, так и практических умений учащихся. Программа является звеном, не только дополняющим определенные темы основного образовательного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компонента «Окружающий мир», но и обеспечивающим получение глубоких, систематических знаний, умений и навыков по курсу «Основы безопасности жизнедеятельности»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812D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Цели обучения основам безопасности:</w:t>
      </w:r>
    </w:p>
    <w:p w:rsidR="00E064DC" w:rsidRPr="00F812D5" w:rsidRDefault="008C02B9" w:rsidP="008C0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064DC" w:rsidRPr="00F812D5">
        <w:rPr>
          <w:rFonts w:ascii="Times New Roman" w:eastAsia="Times New Roman" w:hAnsi="Times New Roman" w:cs="Times New Roman"/>
          <w:sz w:val="24"/>
          <w:szCs w:val="24"/>
        </w:rPr>
        <w:t>Сформировать у детей потребность предвидеть возможные жизненные экстремальные ситуации;</w:t>
      </w:r>
    </w:p>
    <w:p w:rsidR="00E064DC" w:rsidRPr="00F812D5" w:rsidRDefault="008C02B9" w:rsidP="008C0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064DC" w:rsidRPr="00F812D5">
        <w:rPr>
          <w:rFonts w:ascii="Times New Roman" w:eastAsia="Times New Roman" w:hAnsi="Times New Roman" w:cs="Times New Roman"/>
          <w:sz w:val="24"/>
          <w:szCs w:val="24"/>
        </w:rPr>
        <w:t>Выработать навык правильного их анализа и адекватного поведения, то есть грамотные действия в тех условиях, которые могут сегодня встретиться на жизненном пути</w:t>
      </w:r>
    </w:p>
    <w:p w:rsidR="00E064DC" w:rsidRPr="00F812D5" w:rsidRDefault="008C02B9" w:rsidP="008C0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064DC" w:rsidRPr="00F812D5">
        <w:rPr>
          <w:rFonts w:ascii="Times New Roman" w:eastAsia="Times New Roman" w:hAnsi="Times New Roman" w:cs="Times New Roman"/>
          <w:sz w:val="24"/>
          <w:szCs w:val="24"/>
        </w:rPr>
        <w:t>Выработать достаточно твёрдые умения и навыки поведения в той или иной ситуации;</w:t>
      </w:r>
    </w:p>
    <w:p w:rsidR="00E064DC" w:rsidRPr="00F812D5" w:rsidRDefault="008C02B9" w:rsidP="008C0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064DC" w:rsidRPr="00F812D5">
        <w:rPr>
          <w:rFonts w:ascii="Times New Roman" w:eastAsia="Times New Roman" w:hAnsi="Times New Roman" w:cs="Times New Roman"/>
          <w:sz w:val="24"/>
          <w:szCs w:val="24"/>
        </w:rPr>
        <w:t>Обучить детей методам обеспечения личной безопасности;</w:t>
      </w:r>
    </w:p>
    <w:p w:rsidR="00E064DC" w:rsidRPr="00F812D5" w:rsidRDefault="00E064DC" w:rsidP="00F812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  Главными </w:t>
      </w:r>
      <w:r w:rsidRPr="00F812D5"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программе являются: развитие у детей чувства ответственности за свое поведение, бережного отношения к своему здоровью и здоровью окружающих; стимулирование у ребенка самостоятельности в принятии решений и выработка умений и навыков безопасного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ab/>
        <w:t>поведения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ab/>
        <w:t>реальной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ab/>
        <w:t>жизни.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Программу по окружающему миру определяют важнейшие компоненты культуры — норма, ценность, идеал, что позволяет представить такое явление, как мир, системно с точки зрения культурно-нормативного, культурно-значимого, культурно-должного в жизни человека. Таким 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образом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дети получают возможность создать целостную картину мира, выявляя в ходе первоначального знакомства с природными явлениями и фактами культуры универсальные ценностно-смысловые ориентиры, необходимые человеку. Ведь именно ценностно-консолидирующее пространство культуры обеспечивает согласие между людьми в обществе и помогает им определить своё место в мире природы как в жизненно важной сфере человеческого бытия. 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В программе определяются понятия, необходимые для восприятия и изучения младшими школьниками окружающего мира: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. природа и культура, целое и часть, общее и различное, внешнее и внутреннее, живое и неживое, пространство и время как важнейшие параметры бытия;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природосообразный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ритм человеческой жизни как основа физического и психического здоровья человека;  мир как иерархия, порядок, лад, как взаимосвязь всего со всем. 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Особенность данной программы состоит в том, что она создана с опорой на культурологические принципы, понятия, категории, которые являются основой для построения содержания образовательного компонента «Окружающий мир», гармонично соединяя естественнонаучные сведения и опыт гуманитарных наук. Ведущей, с точки зрения организации содержания, является идея единства мира природы и мира культуры. С этой принципиальной позиции окружающий мир рассматривается как природно-культурное ЦЕЛОЕ, а человек — как часть природы, как создатель культуры и как её продукт, т. е. тоже природно-культурное ЦЕЛОЕ.</w:t>
      </w:r>
    </w:p>
    <w:p w:rsidR="00E064DC" w:rsidRPr="00F812D5" w:rsidRDefault="00E064DC" w:rsidP="00F81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                     Внутренний строй программы определяют важнейшие компоненты культуры — НОРМА, ЦЕННОСТЬ, ИДЕАЛ. Это позволяет представить явление МИР системно — с точки зрения КУЛЬТУРНО-НОРМАТИВНОГО, КУЛЬТУРНО-ЗНАЧИМОГО, КУЛЬТУРНО-ДОЛЖНОГО. Таким образом, детям даётся возможность создать ЦЕЛОСТНУЮ КАРТИНУ МИРА, выявляя в ходе первоначального знакомства с природными явлениями и фактами культуры универсальные ценностно-смысловые ориентиры, необходимые человеку. Ведь именно ценностно-консолидирующее пространство культуры обеспечивает согласие между людьми в обществе и помогает им определить своё место в мире природы как в жизненно важной сфере человеческого бытия. Благодаря культурологической установке программ «Окружающий мир» может выполнять интегрирующую роль в системе обучения и воспитания младших школьников. Практически все темы курса могут получить специальную интерпретацию на уроках изобразительного искусства и музыки, литературного чтения и русского языка, а также на уроках физической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>ногие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темы могут быть специально развиты в сочетании с работой по курсу «Основы безопасности жизнедеятельности». В соответствии с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содержанием программы «Окружающий мир» выстраивается внеклассная и внешкольная работа, работа с семьёй, в группах продлённого дня. Поэтому в конце каждой темы в программе предлагается «Блок внеклассной, внешкольной работы» с примерной тематикой.</w:t>
      </w:r>
    </w:p>
    <w:p w:rsidR="00E064DC" w:rsidRPr="00F812D5" w:rsidRDefault="00E064DC" w:rsidP="00F81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                   Программа последовательно представляет три способа освоения явления МИР, выработанные людьми в ходе развития человеческой культуры, — любовь, понимание (сопереживание, сочувствие), знание. Только соединение этих трёх способов освоения мира даст культурн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значимый результат в системе современного обучения и воспитания детей. Педагогически и социальн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необходимой в программе предстаёт ведущая роль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культуросозидающего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СУБЪЕКТА: «МЫ — ЭТО Я и ДРУГИЕ». В соответствии с расширением образа МЫ в программе постепенно предстаёт и расширяющийся образ МИРА КАК ЦЕЛОГО в его особых пространственных, временных, социокультурных обликах (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мир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видимый и невидимый, мир близкий и далёкий, мир разных культур, мир в прошлом, настоящем и будущем и т. д.).</w:t>
      </w:r>
    </w:p>
    <w:p w:rsidR="00E064DC" w:rsidRPr="00F812D5" w:rsidRDefault="00E064DC" w:rsidP="00F81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                  В результате программа для 1 класса намечает вектор для построения интегрированных программ для 2, 3 и 4 классов с точки зрения ЦЕЛОСТНОГО МИРОВОСПРИЯТИЯ, которое характерно как для традиционной, устойчивой культуры, так и для ребёнка младшего школьного возраста. Это чрезвычайно важно для духовно-нравственного и эмоционально-эстетического развития детей и продуктивно для формирования их интеллекта в соответствии с наиболее перспективными тенденциями в науке, искусстве, в современных проектах экологически чистого образа жизни</w:t>
      </w:r>
      <w:r w:rsidR="00E17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людей, который является единственно разумной стратегией существования и развития человечества на нашей планете.</w:t>
      </w:r>
    </w:p>
    <w:p w:rsidR="00E064DC" w:rsidRPr="00F812D5" w:rsidRDefault="00E064DC" w:rsidP="00F812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Место учебного предмета в учебном плане</w:t>
      </w:r>
    </w:p>
    <w:p w:rsidR="00E064DC" w:rsidRPr="00F812D5" w:rsidRDefault="00E064DC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изучение предмета окружающего мира в 1 классе отводится 2 часа в неделю, всего 66 часов  </w:t>
      </w:r>
      <w:proofErr w:type="gramStart"/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33 учебные недели).</w:t>
      </w:r>
    </w:p>
    <w:p w:rsidR="00E064DC" w:rsidRPr="00F812D5" w:rsidRDefault="00E064DC" w:rsidP="00F812D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i/>
          <w:sz w:val="24"/>
          <w:szCs w:val="24"/>
        </w:rPr>
        <w:t>Изменения, внесённые в программу</w:t>
      </w:r>
    </w:p>
    <w:p w:rsidR="00E064DC" w:rsidRDefault="00E064DC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на основе авторской программы, которая полностью соответствует требованиям государственного образовательного стандарта начального образования, поэтому при составлении программы не внесено изменений.</w:t>
      </w:r>
    </w:p>
    <w:p w:rsidR="00F812D5" w:rsidRPr="008C02B9" w:rsidRDefault="00F812D5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i/>
          <w:sz w:val="24"/>
          <w:szCs w:val="24"/>
        </w:rPr>
        <w:t>Описание ценностных ориентиров содержания учебного предмета</w:t>
      </w:r>
    </w:p>
    <w:p w:rsidR="00F812D5" w:rsidRPr="00F812D5" w:rsidRDefault="008C02B9" w:rsidP="008C0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812D5" w:rsidRPr="00F812D5">
        <w:rPr>
          <w:rFonts w:ascii="Times New Roman" w:eastAsia="Times New Roman" w:hAnsi="Times New Roman" w:cs="Times New Roman"/>
          <w:sz w:val="24"/>
          <w:szCs w:val="24"/>
        </w:rPr>
        <w:t xml:space="preserve"> Природа как одна из важнейших основ здоровой и гармоничной жизни человека и общества.</w:t>
      </w:r>
    </w:p>
    <w:p w:rsidR="00F812D5" w:rsidRPr="00F812D5" w:rsidRDefault="008C02B9" w:rsidP="008C0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812D5" w:rsidRPr="00F812D5">
        <w:rPr>
          <w:rFonts w:ascii="Times New Roman" w:eastAsia="Times New Roman" w:hAnsi="Times New Roman" w:cs="Times New Roman"/>
          <w:sz w:val="24"/>
          <w:szCs w:val="24"/>
        </w:rPr>
        <w:t xml:space="preserve"> Культура как процесс и результат человеческой жизнедеятельности во всём многообразии её форм.</w:t>
      </w:r>
    </w:p>
    <w:p w:rsidR="00F812D5" w:rsidRPr="00F812D5" w:rsidRDefault="008C02B9" w:rsidP="008C0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812D5" w:rsidRPr="00F812D5">
        <w:rPr>
          <w:rFonts w:ascii="Times New Roman" w:eastAsia="Times New Roman" w:hAnsi="Times New Roman" w:cs="Times New Roman"/>
          <w:sz w:val="24"/>
          <w:szCs w:val="24"/>
        </w:rPr>
        <w:t>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F812D5" w:rsidRPr="00F812D5" w:rsidRDefault="008C02B9" w:rsidP="008C0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812D5" w:rsidRPr="00F812D5">
        <w:rPr>
          <w:rFonts w:ascii="Times New Roman" w:eastAsia="Times New Roman" w:hAnsi="Times New Roman" w:cs="Times New Roman"/>
          <w:sz w:val="24"/>
          <w:szCs w:val="24"/>
        </w:rPr>
        <w:t>Человечество как многообразие народов, культур, религий</w:t>
      </w:r>
    </w:p>
    <w:p w:rsidR="00F812D5" w:rsidRPr="00F812D5" w:rsidRDefault="008C02B9" w:rsidP="008C0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812D5" w:rsidRPr="00F812D5">
        <w:rPr>
          <w:rFonts w:ascii="Times New Roman" w:eastAsia="Times New Roman" w:hAnsi="Times New Roman" w:cs="Times New Roman"/>
          <w:sz w:val="24"/>
          <w:szCs w:val="24"/>
        </w:rPr>
        <w:t xml:space="preserve"> Патриотизм как одно из проявлений духовной зрелости чело века, выражающейся в любви к России, народу, малой родине, в осознанном желании служить Отечеству.</w:t>
      </w:r>
    </w:p>
    <w:p w:rsidR="00F812D5" w:rsidRPr="00F812D5" w:rsidRDefault="008C02B9" w:rsidP="008C0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812D5" w:rsidRPr="00F812D5">
        <w:rPr>
          <w:rFonts w:ascii="Times New Roman" w:eastAsia="Times New Roman" w:hAnsi="Times New Roman" w:cs="Times New Roman"/>
          <w:sz w:val="24"/>
          <w:szCs w:val="24"/>
        </w:rPr>
        <w:t>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F812D5" w:rsidRPr="00F812D5" w:rsidRDefault="008C02B9" w:rsidP="008C0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812D5" w:rsidRPr="00F812D5">
        <w:rPr>
          <w:rFonts w:ascii="Times New Roman" w:eastAsia="Times New Roman" w:hAnsi="Times New Roman" w:cs="Times New Roman"/>
          <w:sz w:val="24"/>
          <w:szCs w:val="24"/>
        </w:rPr>
        <w:t xml:space="preserve"> Труд и творчество как отличительные черты духовно и нравственно развитой личности.</w:t>
      </w:r>
    </w:p>
    <w:p w:rsidR="00F812D5" w:rsidRPr="00F812D5" w:rsidRDefault="008C02B9" w:rsidP="008C0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812D5" w:rsidRPr="00F812D5">
        <w:rPr>
          <w:rFonts w:ascii="Times New Roman" w:eastAsia="Times New Roman" w:hAnsi="Times New Roman" w:cs="Times New Roman"/>
          <w:sz w:val="24"/>
          <w:szCs w:val="24"/>
        </w:rPr>
        <w:t>Здоровый образ жизни в единстве составляющих: здоровье физическое, психическое, духовн</w:t>
      </w:r>
      <w:proofErr w:type="gramStart"/>
      <w:r w:rsidR="00F812D5" w:rsidRPr="00F812D5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="00F812D5" w:rsidRPr="00F812D5">
        <w:rPr>
          <w:rFonts w:ascii="Times New Roman" w:eastAsia="Times New Roman" w:hAnsi="Times New Roman" w:cs="Times New Roman"/>
          <w:sz w:val="24"/>
          <w:szCs w:val="24"/>
        </w:rPr>
        <w:t xml:space="preserve"> и социально-нравственное.</w:t>
      </w:r>
    </w:p>
    <w:p w:rsidR="00F812D5" w:rsidRPr="00F812D5" w:rsidRDefault="008C02B9" w:rsidP="008C0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812D5" w:rsidRPr="00F812D5">
        <w:rPr>
          <w:rFonts w:ascii="Times New Roman" w:eastAsia="Times New Roman" w:hAnsi="Times New Roman" w:cs="Times New Roman"/>
          <w:sz w:val="24"/>
          <w:szCs w:val="24"/>
        </w:rPr>
        <w:t xml:space="preserve">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Результаты изучения курса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Результатами освоения программы «Окружающий мир» являются личностные, </w:t>
      </w:r>
      <w:proofErr w:type="spellStart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метапредметные</w:t>
      </w:r>
      <w:proofErr w:type="spellEnd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и предметные результаты.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Личностные результаты </w:t>
      </w:r>
    </w:p>
    <w:p w:rsidR="00D66151" w:rsidRPr="00F812D5" w:rsidRDefault="008C02B9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1</w:t>
      </w:r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 </w:t>
      </w:r>
    </w:p>
    <w:p w:rsidR="00D66151" w:rsidRPr="00F812D5" w:rsidRDefault="008C02B9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2</w:t>
      </w:r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.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8C02B9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3. Формирование уважительного отношения к иному мн</w:t>
      </w:r>
      <w:r w:rsidR="008C02B9">
        <w:rPr>
          <w:rFonts w:ascii="Times New Roman" w:eastAsia="Times New Roman" w:hAnsi="Times New Roman" w:cs="Times New Roman"/>
          <w:bCs/>
          <w:i/>
          <w:sz w:val="24"/>
          <w:szCs w:val="24"/>
        </w:rPr>
        <w:t>ению, истории и культуре других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народов. </w:t>
      </w:r>
    </w:p>
    <w:p w:rsidR="00D66151" w:rsidRPr="00F812D5" w:rsidRDefault="008C02B9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4</w:t>
      </w:r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Овладение начальными навыками адаптации в динамично изменяющемся и развивающемся мире. </w:t>
      </w:r>
    </w:p>
    <w:p w:rsidR="00D66151" w:rsidRPr="00F812D5" w:rsidRDefault="008C02B9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5</w:t>
      </w:r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. 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D66151" w:rsidRPr="00F812D5" w:rsidRDefault="008C02B9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6 </w:t>
      </w:r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D66151" w:rsidRPr="00F812D5" w:rsidRDefault="008C02B9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7</w:t>
      </w:r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Формирование эстетических потребностей, ценностей и чувств. </w:t>
      </w:r>
    </w:p>
    <w:p w:rsidR="00D66151" w:rsidRPr="00F812D5" w:rsidRDefault="008C02B9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8</w:t>
      </w:r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9. Развитие навыков сотрудничества </w:t>
      </w:r>
      <w:proofErr w:type="gramStart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со</w:t>
      </w:r>
      <w:proofErr w:type="gramEnd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10.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proofErr w:type="spellStart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Метапредметные</w:t>
      </w:r>
      <w:proofErr w:type="spellEnd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результаты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1. Овладение способностью принимать и сохранять цели и задачи учебной деятельности, поиска средств её осуществления. </w:t>
      </w:r>
    </w:p>
    <w:p w:rsidR="00D66151" w:rsidRPr="00F812D5" w:rsidRDefault="008C02B9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2 </w:t>
      </w:r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Освоение способов решения проблем творческого и поискового характера. </w:t>
      </w:r>
    </w:p>
    <w:p w:rsidR="008C02B9" w:rsidRDefault="008C02B9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3</w:t>
      </w:r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</w:r>
    </w:p>
    <w:p w:rsidR="00D66151" w:rsidRPr="00F812D5" w:rsidRDefault="008C02B9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4</w:t>
      </w:r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. Использование знаково-символических сре</w:t>
      </w:r>
      <w:proofErr w:type="gramStart"/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дств пр</w:t>
      </w:r>
      <w:proofErr w:type="gramEnd"/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едставления информации для создания моделей изучаемых объектов и процессов, схем решения учебных и практических задач. </w:t>
      </w:r>
    </w:p>
    <w:p w:rsidR="00D66151" w:rsidRPr="00F812D5" w:rsidRDefault="008C02B9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5</w:t>
      </w:r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. Активное использование речевых средств и средств информационных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 коммуникационных технологий для решения коммуникативных и познавательных задач. </w:t>
      </w:r>
    </w:p>
    <w:p w:rsidR="00D66151" w:rsidRPr="00F812D5" w:rsidRDefault="008C02B9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6</w:t>
      </w:r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Овладение навыками смыслового чтения текстов различных стилей и жанров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формах. </w:t>
      </w:r>
      <w:proofErr w:type="gramEnd"/>
    </w:p>
    <w:p w:rsidR="00D66151" w:rsidRPr="00F812D5" w:rsidRDefault="008C02B9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7</w:t>
      </w:r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</w:r>
    </w:p>
    <w:p w:rsidR="00D66151" w:rsidRPr="00F812D5" w:rsidRDefault="008C02B9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8</w:t>
      </w:r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 </w:t>
      </w:r>
    </w:p>
    <w:p w:rsidR="00D66151" w:rsidRPr="00F812D5" w:rsidRDefault="008C02B9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9</w:t>
      </w:r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Овладение базовыми предметными и </w:t>
      </w:r>
      <w:proofErr w:type="spellStart"/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межпредметными</w:t>
      </w:r>
      <w:proofErr w:type="spellEnd"/>
      <w:r w:rsidR="00D66151"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понятиями, отражающими существенные связи и отношения между объектами и процессами. </w:t>
      </w:r>
    </w:p>
    <w:p w:rsidR="00D66151" w:rsidRPr="00F812D5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10.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Предметные результаты </w:t>
      </w:r>
    </w:p>
    <w:p w:rsidR="00D66151" w:rsidRPr="00F812D5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1. Понимание особой роли России в мировой истории, воспитание чувства гордости за национальные свершения, открытия, победы. </w:t>
      </w:r>
    </w:p>
    <w:p w:rsidR="00D66151" w:rsidRPr="00F812D5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2. Уважительное отношение к России, родному краю, своей семье, истории, культуре, природе нашей страны, её современной жизни. </w:t>
      </w:r>
    </w:p>
    <w:p w:rsidR="00D66151" w:rsidRPr="00F812D5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3.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доровьесберегающего</w:t>
      </w:r>
      <w:proofErr w:type="spellEnd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поведения в природной и социальной среде. </w:t>
      </w:r>
    </w:p>
    <w:p w:rsidR="00D66151" w:rsidRPr="00F812D5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4.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пространстве). </w:t>
      </w:r>
    </w:p>
    <w:p w:rsidR="00D66151" w:rsidRPr="00F812D5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5. Развитие навыков установления и выявления причинно-следственных связей в окружающем мире.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Содержание программы (66 часов)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Мы и наш мир (11 ч)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Дорога в школу — дорога к открытию мира.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Наш мир — это природа, культура и мы, люди. Неживая и живая природа. Культура. Мы — это я и другие люди, живущие в согласии друг с другом. Разные народы Земли. Наш мир — это все, что мы любим, понимаем, знаем. Люди — творцы культуры.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Блок внеклассной, внешкольной работы: путешествие в ближайший парк города, за околицу села в мир красок и звуков родной природы.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Наш класс (13 ч)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Наш кла</w:t>
      </w:r>
      <w:proofErr w:type="gramStart"/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сс в шк</w:t>
      </w:r>
      <w:proofErr w:type="gramEnd"/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оле. Мы в классе — это я, мои одноклассники, наш учитель. Отношения в классе между одноклассниками, между учащимися и учителем. Школа — содружество детей и взрослых; мир, согласие, дружба, взаимопомощь в классе и школе. Учитель — наставник и друг. Правила поведения в классе и школе, организация труда и отдыха.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Природа в классе — источник радости, красоты и знаний. Комнатные растения. Части растения. Уход за комнатными растениями. Разнообразие растений возле школы. Деревья, кустарники, травянистые растения (травы). Аквариум и его обитатели, другие животные живого уголка. Необходимость бережного отношения к ним, уход за ними. Разнообразие животных: насекомые, рыбы, птицы, звери; основные отличительные признаки этих групп. Любовь к растениям и животным, забота о них — важная часть счастливой жизни культурного человека.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Распорядок учебного дня — разумное чередование учебной работы и отдыха. Книга — первый помощник в учебе с давних времен. Игры во время переменок, на уроке физкультуры, в группе продленного дня — наше культурное богатство; роль игры в сохранении здоровья. Мир детских игрушек и детского фольклора.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Блок внеклассной, внешкольной работы: участие в школьном осеннем спортивном празднике с программой народных детских игр родного края. Путешествие (с участием родителей) за город, за околицу села для знакомства с природой в ее естественных формах.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Наш дом и семья (15 ч)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Мы в семье — это я и мои родные. Отношения в семье: любовь к детям, уважение к старшим, взаимопонимание и взаимопомощь. Родословное древо. Семейный архив и реликвии — семейная память. Я и члены моей семьи — часть моего народа. Культура моего народа (рукотворная и нерукотворная) хранится в семье и передается от одного поколения к другому.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Природа в доме. Откуда в наш дом приходят вода, газ, электричество. Как рождаются вещи (превращение природных материалов в изделия благодаря труду людей). Красивые камни в нашем доме; изделия из камня — соединение красоты природы, фантазии и мастерства людей. Комнатные растения у нас дома. Растения огорода и сада. Овощи и фрукты на нашем столе. Как появляются на столе хлеб и каша, чай и кофе. Дикорастущие </w:t>
      </w: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и культурные растения. Собака и кошка — животные, прирученные человеком в глубокой древности. Породы собак и кошек. Дикие и домашние животные. Наши коллекции: фигурки животных, игрушки, изображающие животных, и т. д. — соединение образов природы и творчества человека.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Ритм жизни в семье — основа здорового образа жизни. Режим дня, личная гигиена, правильное питание, правила обращения с домашней утварью и бытовыми электроприборами, безопасное поведение на улице.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Блок внеклассной, внешкольной работы: выставка «Семейный круг» по материалам семейных архивов учащихся с использованием таблиц «Родословное древо», составленных детьми совместно с родителями. Праздник «Семейные секреты вкусной и здоровой пищи».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Город и село (14 ч)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Мы в городе, селе — это я и мои земляки. Красота любимого города, родного села. Сочетание мира природы и мира культуры в городе, селе. Названия улиц, площадей — наша общая память о прошлом, о наших земляках, их трудах и подвигах. Любовь к своему городу, селу — чувство, необходимое для счастливой жизни человека.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Природа в городе — источник красоты, здоровья, хорошего настроения. Разнообразие растений города. Лиственные и хвойные деревья. Растения цветника. Ботанический сад — царство удивительных растений, созданное человеком. Парки, скверы, заповедные места края — наше общее культурное богатство. Разнообразие животных парка, необходимость бережного отношения к ним. Зоопарк — живой музей под открытым небом. Правила поведения в зоопарке.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Музеи и библиотеки — хранилища нашей общей культуры, нашего прошлого во имя будущего.</w:t>
      </w:r>
      <w:r w:rsidR="00E1788C" w:rsidRPr="008C02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Мир профессий. Наши профессии и наш характер. Профессии в городе и селе: общее и различное.</w:t>
      </w:r>
      <w:r w:rsidR="00E1788C" w:rsidRPr="008C02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Бережное отношение к природе и к результатам человеческого труда в городе и селе — норма жизни каждого культурного человека.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Блок внеклассной, внешкольной работы: экскурсия по родному селу; посещение библиотек, других культурно-просветительных учреждений. «Мастер своего дела» — встреча с родителями — представителями городских, сельских профессий.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Родная страна (8 ч)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Мы в стране — это я и мои соотечественники. Россия — наша Родина. Символы России: флаг, герб, гимн. Москва — столица России. Москва в прошлом и настоящем. Любовь к Отечеству, знание его прошлого — норма жизни культурного</w:t>
      </w:r>
      <w:r w:rsidR="00E1788C" w:rsidRPr="008C02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человека.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Семья народов России — наше великое достояние. Костюмы и обычаи разных народов. Куклы народов России: о чем они рассказывают? Пословицы народов России: чему они учат? (Все народы ценят трудолюбие, любовь к детям, уважение к старшим, честность, верность дружбе и данному слову, чувство долга.) Взаимное уважение народов России — основа мира и согласия в стране.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Природа России — основа нашей жизни, наше великое богатство. Разнообразие и красота природы России. Охрана природы. Красная книга России. Заповедники.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Блок внеклассной, внешкольной работы: совместный праздник детей и родителей «Наш класс — семья народов России». Посещение природного и/или историко-архитектурного заповедника родного края.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Человек и окружающий мир (5 ч)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Природное начало в человеке и его культурные особенности. Внешний облик человека; внутренний мир человека. Влияние </w:t>
      </w:r>
      <w:proofErr w:type="gramStart"/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внутреннего</w:t>
      </w:r>
      <w:proofErr w:type="gramEnd"/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внешнее, внешнего на внутреннее.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Ритм в человеческой жизни: детство, молодость, зрелые годы, старость. Изменение внешнего облика и внутреннего мира человека в разные периоды его жизни, отражение этих изменений в изобразительном искусстве.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Сопоставление ритма человеческой жизни с ритмом жизни природы (детство — молодость — зрелость — старость — утро — день — вечер/весна — лето — осень — зима) в творчестве разных народов мира.</w:t>
      </w:r>
      <w:proofErr w:type="gramEnd"/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Каждый из нас — целое и часть мира. Влияние каждого из нас на мир вокруг. Мир — это красота и добро в жизни природы и человека.</w:t>
      </w:r>
    </w:p>
    <w:p w:rsidR="00D66151" w:rsidRPr="008C02B9" w:rsidRDefault="00D66151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 xml:space="preserve">Блок внеклассной, внешкольной работы: просмотр видеозаписи спектакля, кинофильма, </w:t>
      </w:r>
      <w:proofErr w:type="gramStart"/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представляющих</w:t>
      </w:r>
      <w:proofErr w:type="gramEnd"/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человеческие судьбы. </w:t>
      </w:r>
      <w:proofErr w:type="gramStart"/>
      <w:r w:rsidRPr="008C02B9">
        <w:rPr>
          <w:rFonts w:ascii="Times New Roman" w:eastAsia="Times New Roman" w:hAnsi="Times New Roman" w:cs="Times New Roman"/>
          <w:bCs/>
          <w:sz w:val="24"/>
          <w:szCs w:val="24"/>
        </w:rPr>
        <w:t>Чтение литературного произведения, знакомство с портретной экспозицией, представляющими динамику внешнего и внутреннего образа человека в течение его жизни.</w:t>
      </w:r>
      <w:proofErr w:type="gramEnd"/>
    </w:p>
    <w:p w:rsidR="00E064DC" w:rsidRPr="008C02B9" w:rsidRDefault="00E064DC" w:rsidP="008C02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:rsidR="00E064DC" w:rsidRPr="00F812D5" w:rsidRDefault="00E064DC" w:rsidP="00F812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Требования к знаниям, умениям и навыкам учащихс</w:t>
      </w:r>
      <w:r w:rsidR="00E178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я </w:t>
      </w:r>
      <w:r w:rsidRPr="00F812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к концу 1 класса</w:t>
      </w:r>
      <w:r w:rsidRPr="00F81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Учащиеся должны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812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знать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свой домашний адрес и адрес школы;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правила безопасности при переходе улицы;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правила поведения при посещении музеев, библиотек, театров и других учреждений культуры; правила поведения во время экскурсий по городу и за городом;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основы взаимоотношений людей в семье, в классе, в школе.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Учащиеся должны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812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различать объекты неживой и живой природы;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различать и приводить примеры дикорастущих и культурных растений, диких и домашних животных, предметов старинного и современного обихода и природных материалов, из которых они изготовлены;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различать и приводить примеры произведений рукотворной и нерукотворной культуры;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приводить примеры из жизни своей семьи как хранительницы культуры определенного народа России (колыбельные песни, сказки, национальные блюда, семейные традиции и т. п.);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рассказывать о красоте и достопримечательностях своего села, города; называть имена знаменитых земляков, вспомнив их профессии и роль в жизни людей;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сравнивать суточный и годовой ритм в жизни природы с ритмом жизни человека (от детства до старости).</w:t>
      </w:r>
    </w:p>
    <w:p w:rsidR="00E064DC" w:rsidRPr="00F812D5" w:rsidRDefault="00D66151" w:rsidP="00F812D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</w:t>
      </w:r>
      <w:r w:rsidR="00FA6971" w:rsidRPr="00F812D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  <w:r w:rsidR="00E064DC" w:rsidRPr="00F812D5"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Материально-техническое обеспечение</w:t>
      </w:r>
    </w:p>
    <w:p w:rsidR="00E064DC" w:rsidRPr="00F812D5" w:rsidRDefault="00E064DC" w:rsidP="008C0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F812D5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E064DC" w:rsidRPr="00F812D5" w:rsidRDefault="00E064DC" w:rsidP="00F812D5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F812D5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 Плешаков  А.А. </w:t>
      </w:r>
      <w:r w:rsidRPr="00F812D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Великан на поляне, или Первые уроки экологической этики: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Кн. для учащихся нач. классов. М.: Просвещение, 2000.</w:t>
      </w:r>
    </w:p>
    <w:p w:rsidR="00E064DC" w:rsidRPr="00F812D5" w:rsidRDefault="00E064DC" w:rsidP="00F812D5">
      <w:pPr>
        <w:shd w:val="clear" w:color="auto" w:fill="FFFFFF"/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iCs/>
          <w:spacing w:val="-9"/>
          <w:sz w:val="24"/>
          <w:szCs w:val="24"/>
        </w:rPr>
        <w:t xml:space="preserve">2.Плешаков А.А. </w:t>
      </w:r>
      <w:r w:rsidRPr="00F812D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От земли до неба: Атлас — определитель по природоведению и </w:t>
      </w:r>
      <w:r w:rsidRPr="00F812D5">
        <w:rPr>
          <w:rFonts w:ascii="Times New Roman" w:eastAsia="Times New Roman" w:hAnsi="Times New Roman" w:cs="Times New Roman"/>
          <w:spacing w:val="-6"/>
          <w:sz w:val="24"/>
          <w:szCs w:val="24"/>
        </w:rPr>
        <w:t>экологии для учащихся нач. классов. — 2-е изд. — М.: Просвещение, 2000.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3. Я познаю мир: Детская энциклопедия: .Животные/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Сост.П.Р.Ляхов;Под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общ .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ред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>инн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>;-М.: ТКО АСТ, 1996-544с.</w:t>
      </w:r>
    </w:p>
    <w:p w:rsidR="00E064DC" w:rsidRPr="00F812D5" w:rsidRDefault="00E064DC" w:rsidP="00F81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4.Цветкова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И.В.Экология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 для  начальной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школы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>гры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проекты.Популярное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пособие для родителей и педагогов/Художник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Г.В.Соколов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в.н.Куров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>.-Ярославль: Академия развития», 1997.-192с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,и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л-( Серия: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Игра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>бучение,развитие,развлечение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>») .</w:t>
      </w:r>
    </w:p>
    <w:p w:rsidR="00E064DC" w:rsidRPr="00F812D5" w:rsidRDefault="00E064DC" w:rsidP="00F81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5. Энциклопедия «В мире дикой природы» (ИМП)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F812D5">
        <w:rPr>
          <w:rFonts w:ascii="Times New Roman" w:eastAsia="Times New Roman" w:hAnsi="Times New Roman" w:cs="Times New Roman"/>
          <w:iCs/>
          <w:sz w:val="24"/>
          <w:szCs w:val="24"/>
        </w:rPr>
        <w:t xml:space="preserve">Плешаков, А. А.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Окружающий мир. 1 класс: Учебник  в 2 ч. / А. А. Плешаков, М. Ю. Новицкая. - М.: Просвещение, 2011.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7..</w:t>
      </w:r>
      <w:r w:rsidRPr="00F812D5">
        <w:rPr>
          <w:rFonts w:ascii="Times New Roman" w:eastAsia="Times New Roman" w:hAnsi="Times New Roman" w:cs="Times New Roman"/>
          <w:iCs/>
          <w:sz w:val="24"/>
          <w:szCs w:val="24"/>
        </w:rPr>
        <w:t xml:space="preserve">Плешаков, А. А.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Окружающий мир. 1 класс. Рабочая тетрадь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пособие для учащихся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. учреждений : в 2 ч. / А. А. Плешаков, М. Ю. Новицкая. - М.: Просвещение, 2011.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8.Максимова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Т.Н.Поурочные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разработки по курсу «Окружающий мир»:1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класс._М.:ВАКО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>, 2012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9.Обухова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Л.А.Школа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докторов Природы или 125 уроков здоровья :1-4 класс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>М: ВАКО,2004-24с.-(Мастерская учителя)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10. Я познаю мир: Детская энциклопедия: .Растения/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Сост.Л.А.Багрова;Под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общ .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ред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>инн.Худож.А.В.Кардашук,О,М,Войтенко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>;-М.: ТКО АСТ, 1996-512с.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11.Энциклопедия тайн и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загадок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>удеса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живой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природы.Калашников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В.И., Лаврова С.А.-М.ООО «Мир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книги».Белый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город,2009.</w:t>
      </w:r>
    </w:p>
    <w:p w:rsidR="00E064DC" w:rsidRPr="00F812D5" w:rsidRDefault="00E064DC" w:rsidP="008C0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Презентации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«Начальная школа». — </w:t>
      </w:r>
      <w:proofErr w:type="spellStart"/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доступа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3.Я иду на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proofErr w:type="spellEnd"/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proofErr w:type="gramStart"/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  <w:proofErr w:type="gramEnd"/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Мефодий». — Режим доступа: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proofErr w:type="spellEnd"/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proofErr w:type="spellEnd"/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proofErr w:type="spellStart"/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proofErr w:type="spellEnd"/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proofErr w:type="spellEnd"/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proofErr w:type="spellStart"/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proofErr w:type="spellEnd"/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E064DC" w:rsidRPr="00F812D5" w:rsidRDefault="00E064DC" w:rsidP="00F812D5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/>
          <w:bCs/>
          <w:sz w:val="24"/>
          <w:szCs w:val="24"/>
        </w:rPr>
        <w:t>3.Наглядные пособия.</w:t>
      </w:r>
    </w:p>
    <w:p w:rsidR="00E064DC" w:rsidRPr="00F812D5" w:rsidRDefault="00E064DC" w:rsidP="00F81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1. Таблицы.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Растения и животный мир. </w:t>
      </w:r>
    </w:p>
    <w:p w:rsidR="00E064DC" w:rsidRPr="00F812D5" w:rsidRDefault="00E064DC" w:rsidP="00F81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 Географические карты.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Физическая карта. </w:t>
      </w:r>
    </w:p>
    <w:p w:rsidR="00E064DC" w:rsidRPr="00F812D5" w:rsidRDefault="00E064DC" w:rsidP="00F812D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3. Глобус. </w:t>
      </w:r>
    </w:p>
    <w:p w:rsidR="00E064DC" w:rsidRDefault="00E064DC" w:rsidP="00F812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Pr="00F812D5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br/>
        <w:t xml:space="preserve">1. Компьютер. </w:t>
      </w:r>
    </w:p>
    <w:p w:rsidR="002D6C40" w:rsidRDefault="002D6C40" w:rsidP="00F812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D6C40" w:rsidRDefault="002D6C40" w:rsidP="00F812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D6C40" w:rsidRDefault="002D6C40" w:rsidP="00F812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D6C40" w:rsidRDefault="002D6C40" w:rsidP="00F812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D6C40" w:rsidRPr="00F812D5" w:rsidRDefault="002D6C40" w:rsidP="00F812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C02B9" w:rsidRPr="008C02B9" w:rsidRDefault="008C02B9" w:rsidP="008C02B9">
      <w:pPr>
        <w:spacing w:after="240" w:line="240" w:lineRule="auto"/>
        <w:ind w:left="720" w:firstLine="36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C02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Учебно </w:t>
      </w:r>
      <w:proofErr w:type="gramStart"/>
      <w:r w:rsidRPr="008C02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-т</w:t>
      </w:r>
      <w:proofErr w:type="gramEnd"/>
      <w:r w:rsidRPr="008C02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ематическо</w:t>
      </w:r>
      <w:r w:rsidR="002D6C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 планирование по окружающему миру</w:t>
      </w:r>
    </w:p>
    <w:p w:rsidR="008C02B9" w:rsidRPr="008C02B9" w:rsidRDefault="008C02B9" w:rsidP="008C02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 – 1</w:t>
      </w:r>
      <w:r w:rsidRPr="008C02B9">
        <w:rPr>
          <w:rFonts w:ascii="Times New Roman" w:eastAsia="Times New Roman" w:hAnsi="Times New Roman" w:cs="Times New Roman"/>
          <w:sz w:val="24"/>
          <w:szCs w:val="24"/>
        </w:rPr>
        <w:t xml:space="preserve"> «а» </w:t>
      </w:r>
    </w:p>
    <w:p w:rsidR="008C02B9" w:rsidRPr="008C02B9" w:rsidRDefault="008C02B9" w:rsidP="008C02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sz w:val="24"/>
          <w:szCs w:val="24"/>
        </w:rPr>
        <w:t xml:space="preserve">Учитель – </w:t>
      </w:r>
      <w:proofErr w:type="spellStart"/>
      <w:r w:rsidRPr="008C02B9">
        <w:rPr>
          <w:rFonts w:ascii="Times New Roman" w:eastAsia="Times New Roman" w:hAnsi="Times New Roman" w:cs="Times New Roman"/>
          <w:sz w:val="24"/>
          <w:szCs w:val="24"/>
        </w:rPr>
        <w:t>Павелина</w:t>
      </w:r>
      <w:proofErr w:type="spellEnd"/>
      <w:r w:rsidRPr="008C02B9">
        <w:rPr>
          <w:rFonts w:ascii="Times New Roman" w:eastAsia="Times New Roman" w:hAnsi="Times New Roman" w:cs="Times New Roman"/>
          <w:sz w:val="24"/>
          <w:szCs w:val="24"/>
        </w:rPr>
        <w:t xml:space="preserve"> Лилия Николаевна</w:t>
      </w:r>
    </w:p>
    <w:p w:rsidR="008C02B9" w:rsidRPr="008C02B9" w:rsidRDefault="008C02B9" w:rsidP="008C02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2B9">
        <w:rPr>
          <w:rFonts w:ascii="Times New Roman" w:eastAsia="Times New Roman" w:hAnsi="Times New Roman" w:cs="Times New Roman"/>
          <w:sz w:val="24"/>
          <w:szCs w:val="24"/>
        </w:rPr>
        <w:t>Количество часов:</w:t>
      </w:r>
    </w:p>
    <w:p w:rsidR="00657C1A" w:rsidRPr="00F812D5" w:rsidRDefault="008C02B9" w:rsidP="008C02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Всего 66 часов; в неделю 2</w:t>
      </w:r>
      <w:r w:rsidRPr="008C02B9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E064DC" w:rsidRPr="00F812D5" w:rsidRDefault="00E064DC" w:rsidP="00F812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785"/>
        <w:gridCol w:w="1986"/>
      </w:tblGrid>
      <w:tr w:rsidR="006F413A" w:rsidTr="006F413A">
        <w:tc>
          <w:tcPr>
            <w:tcW w:w="4785" w:type="dxa"/>
          </w:tcPr>
          <w:p w:rsidR="006F413A" w:rsidRDefault="006F413A" w:rsidP="008C02B9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Тема раздела</w:t>
            </w:r>
          </w:p>
        </w:tc>
        <w:tc>
          <w:tcPr>
            <w:tcW w:w="1986" w:type="dxa"/>
          </w:tcPr>
          <w:p w:rsidR="006F413A" w:rsidRDefault="006F413A" w:rsidP="008C02B9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Кол-во часов</w:t>
            </w:r>
          </w:p>
        </w:tc>
      </w:tr>
      <w:tr w:rsidR="006F413A" w:rsidTr="006F413A">
        <w:tc>
          <w:tcPr>
            <w:tcW w:w="4785" w:type="dxa"/>
          </w:tcPr>
          <w:p w:rsidR="006F413A" w:rsidRDefault="006F413A" w:rsidP="008C02B9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1Мы и наш мир</w:t>
            </w:r>
          </w:p>
        </w:tc>
        <w:tc>
          <w:tcPr>
            <w:tcW w:w="1986" w:type="dxa"/>
          </w:tcPr>
          <w:p w:rsidR="006F413A" w:rsidRDefault="006F413A" w:rsidP="008C02B9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11ч</w:t>
            </w:r>
          </w:p>
        </w:tc>
      </w:tr>
      <w:tr w:rsidR="006F413A" w:rsidTr="006F413A">
        <w:tc>
          <w:tcPr>
            <w:tcW w:w="4785" w:type="dxa"/>
          </w:tcPr>
          <w:p w:rsidR="006F413A" w:rsidRDefault="006F413A" w:rsidP="008C02B9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2Наш класс</w:t>
            </w:r>
          </w:p>
        </w:tc>
        <w:tc>
          <w:tcPr>
            <w:tcW w:w="1986" w:type="dxa"/>
          </w:tcPr>
          <w:p w:rsidR="006F413A" w:rsidRDefault="006F413A" w:rsidP="008C02B9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13ч</w:t>
            </w:r>
          </w:p>
        </w:tc>
      </w:tr>
      <w:tr w:rsidR="006F413A" w:rsidTr="006F413A">
        <w:tc>
          <w:tcPr>
            <w:tcW w:w="4785" w:type="dxa"/>
          </w:tcPr>
          <w:p w:rsidR="006F413A" w:rsidRDefault="006F413A" w:rsidP="008C02B9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3Наш дом и семья</w:t>
            </w:r>
          </w:p>
        </w:tc>
        <w:tc>
          <w:tcPr>
            <w:tcW w:w="1986" w:type="dxa"/>
          </w:tcPr>
          <w:p w:rsidR="006F413A" w:rsidRDefault="006F413A" w:rsidP="008C02B9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15ч</w:t>
            </w:r>
          </w:p>
        </w:tc>
      </w:tr>
      <w:tr w:rsidR="006F413A" w:rsidTr="006F413A">
        <w:tc>
          <w:tcPr>
            <w:tcW w:w="4785" w:type="dxa"/>
          </w:tcPr>
          <w:p w:rsidR="006F413A" w:rsidRDefault="006F413A" w:rsidP="008C02B9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4Город и село </w:t>
            </w:r>
          </w:p>
        </w:tc>
        <w:tc>
          <w:tcPr>
            <w:tcW w:w="1986" w:type="dxa"/>
          </w:tcPr>
          <w:p w:rsidR="006F413A" w:rsidRDefault="006F413A" w:rsidP="008C02B9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14ч</w:t>
            </w:r>
          </w:p>
        </w:tc>
      </w:tr>
      <w:tr w:rsidR="006F413A" w:rsidTr="006F413A">
        <w:tc>
          <w:tcPr>
            <w:tcW w:w="4785" w:type="dxa"/>
          </w:tcPr>
          <w:p w:rsidR="006F413A" w:rsidRDefault="006F413A" w:rsidP="008C02B9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6Родная страна</w:t>
            </w:r>
          </w:p>
        </w:tc>
        <w:tc>
          <w:tcPr>
            <w:tcW w:w="1986" w:type="dxa"/>
          </w:tcPr>
          <w:p w:rsidR="006F413A" w:rsidRDefault="006F413A" w:rsidP="008C02B9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8ч</w:t>
            </w:r>
          </w:p>
        </w:tc>
      </w:tr>
      <w:tr w:rsidR="006F413A" w:rsidTr="006F413A">
        <w:tc>
          <w:tcPr>
            <w:tcW w:w="4785" w:type="dxa"/>
          </w:tcPr>
          <w:p w:rsidR="006F413A" w:rsidRDefault="006F413A" w:rsidP="008C02B9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7Человек и окружающий мир </w:t>
            </w:r>
          </w:p>
        </w:tc>
        <w:tc>
          <w:tcPr>
            <w:tcW w:w="1986" w:type="dxa"/>
          </w:tcPr>
          <w:p w:rsidR="006F413A" w:rsidRDefault="006F413A" w:rsidP="008C02B9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5ч</w:t>
            </w:r>
          </w:p>
        </w:tc>
      </w:tr>
    </w:tbl>
    <w:p w:rsidR="008C02B9" w:rsidRPr="00E064DC" w:rsidRDefault="008C02B9" w:rsidP="008C0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4DC" w:rsidRPr="00F812D5" w:rsidRDefault="00E064DC" w:rsidP="00F812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64DC" w:rsidRPr="00F812D5" w:rsidRDefault="00E064DC" w:rsidP="00F812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64DC" w:rsidRPr="00FA6971" w:rsidRDefault="00E064DC">
      <w:pPr>
        <w:rPr>
          <w:sz w:val="96"/>
          <w:szCs w:val="96"/>
        </w:rPr>
        <w:sectPr w:rsidR="00E064DC" w:rsidRPr="00FA6971" w:rsidSect="0050007E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9328ED" w:rsidRPr="008C02B9" w:rsidRDefault="009328ED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                                                                </w:t>
      </w:r>
      <w:r w:rsidR="00DD3327">
        <w:rPr>
          <w:rFonts w:ascii="Times New Roman" w:eastAsia="Times New Roman" w:hAnsi="Times New Roman" w:cs="Times New Roman"/>
          <w:b/>
          <w:i/>
          <w:sz w:val="24"/>
          <w:szCs w:val="24"/>
        </w:rPr>
        <w:t>Календарно</w:t>
      </w:r>
      <w:r w:rsidRPr="00E064D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-тематическое планирование по  окружающему миру </w:t>
      </w:r>
    </w:p>
    <w:tbl>
      <w:tblPr>
        <w:tblW w:w="154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269"/>
        <w:gridCol w:w="567"/>
        <w:gridCol w:w="992"/>
        <w:gridCol w:w="8"/>
        <w:gridCol w:w="17"/>
        <w:gridCol w:w="34"/>
        <w:gridCol w:w="8163"/>
        <w:gridCol w:w="1134"/>
        <w:gridCol w:w="850"/>
        <w:gridCol w:w="993"/>
      </w:tblGrid>
      <w:tr w:rsidR="003E786B" w:rsidRPr="00E064DC" w:rsidTr="006F413A">
        <w:trPr>
          <w:trHeight w:val="393"/>
        </w:trPr>
        <w:tc>
          <w:tcPr>
            <w:tcW w:w="425" w:type="dxa"/>
            <w:vMerge w:val="restart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№ п\</w:t>
            </w:r>
            <w:proofErr w:type="gramStart"/>
            <w:r w:rsidRPr="00E064DC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2269" w:type="dxa"/>
            <w:vMerge w:val="restart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Кол-во часов</w:t>
            </w:r>
          </w:p>
        </w:tc>
        <w:tc>
          <w:tcPr>
            <w:tcW w:w="992" w:type="dxa"/>
            <w:vMerge w:val="restart"/>
          </w:tcPr>
          <w:p w:rsidR="003E786B" w:rsidRPr="00E064DC" w:rsidRDefault="003E786B" w:rsidP="00D661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Тип урока</w:t>
            </w:r>
          </w:p>
        </w:tc>
        <w:tc>
          <w:tcPr>
            <w:tcW w:w="8222" w:type="dxa"/>
            <w:gridSpan w:val="4"/>
            <w:vMerge w:val="restart"/>
          </w:tcPr>
          <w:p w:rsidR="003E786B" w:rsidRPr="00D66151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>Характеристика деятельности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учащихся</w:t>
            </w:r>
          </w:p>
        </w:tc>
        <w:tc>
          <w:tcPr>
            <w:tcW w:w="1134" w:type="dxa"/>
            <w:vMerge w:val="restart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 контроля</w:t>
            </w:r>
          </w:p>
        </w:tc>
        <w:tc>
          <w:tcPr>
            <w:tcW w:w="1843" w:type="dxa"/>
            <w:gridSpan w:val="2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3E786B" w:rsidRPr="00E064DC" w:rsidTr="006F413A">
        <w:trPr>
          <w:trHeight w:val="420"/>
        </w:trPr>
        <w:tc>
          <w:tcPr>
            <w:tcW w:w="425" w:type="dxa"/>
            <w:vMerge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9" w:type="dxa"/>
            <w:vMerge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2" w:type="dxa"/>
            <w:gridSpan w:val="4"/>
            <w:vMerge/>
          </w:tcPr>
          <w:p w:rsidR="003E786B" w:rsidRPr="00D66151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план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факт</w:t>
            </w:r>
          </w:p>
        </w:tc>
      </w:tr>
      <w:tr w:rsidR="00D66151" w:rsidRPr="00E064DC" w:rsidTr="006F413A">
        <w:trPr>
          <w:trHeight w:val="130"/>
        </w:trPr>
        <w:tc>
          <w:tcPr>
            <w:tcW w:w="425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269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E064DC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Мы и наш мир (11 ч.)</w:t>
            </w: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Мы и наш мир.</w:t>
            </w: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Мир и безопасность.</w:t>
            </w:r>
          </w:p>
        </w:tc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мире, опираясь на материалы учебника и собственные представления.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Ориентироваться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 конструкции и системе навигации учебника, рабочей тетради, тетради по ОБЖ для 1 класса.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правила поведения пешехода на дороге из дома в школу и обратно.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Моделировать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изображать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безопасный маршрут от дома до школы.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Запомнить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домашний адрес и адрес школы.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Составлять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распорядок дня,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 нём время ухода в школу и возвращения домой</w:t>
            </w:r>
          </w:p>
        </w:tc>
        <w:tc>
          <w:tcPr>
            <w:tcW w:w="1134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E064DC" w:rsidTr="006F413A">
        <w:trPr>
          <w:trHeight w:val="130"/>
        </w:trPr>
        <w:tc>
          <w:tcPr>
            <w:tcW w:w="425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269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Природа.</w:t>
            </w:r>
          </w:p>
        </w:tc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предположения о том, что можно отнести к природе.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объекты природы и предметы, созданные человеком.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Приводить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примеры природных объектов.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эмоциональн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i/>
              </w:rPr>
              <w:t>о-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_эстетическое впечатление от восприятия природы.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 природном окружении то, что особенно нравится.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i/>
              </w:rPr>
              <w:t>О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тображать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свои предпочтения в рисунке.</w:t>
            </w:r>
          </w:p>
        </w:tc>
        <w:tc>
          <w:tcPr>
            <w:tcW w:w="1134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E064DC" w:rsidTr="006F413A">
        <w:trPr>
          <w:trHeight w:val="130"/>
        </w:trPr>
        <w:tc>
          <w:tcPr>
            <w:tcW w:w="425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269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Неживая и живая природа.</w:t>
            </w: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объекты неживой и живой природы.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Приводить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примеры объектов неживой и живой природы (по своим наблюдениям).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Обнаруживать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связи между неживой и живой природой.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эмоционально-эстетическое впечатление от восприятия природы.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 неживой и живой природе то, что особенно нравится.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Отображать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свои предпочтения в рисунке</w:t>
            </w:r>
          </w:p>
        </w:tc>
        <w:tc>
          <w:tcPr>
            <w:tcW w:w="1134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E064DC" w:rsidTr="006F413A">
        <w:trPr>
          <w:trHeight w:val="130"/>
        </w:trPr>
        <w:tc>
          <w:tcPr>
            <w:tcW w:w="425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269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Культура.</w:t>
            </w: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объекты природы и культуры.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природный материал, из которого сделаны предметы культуры.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предметы культуры и произведения культуры.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предметы культуры 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располагать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их на мысленной шкале «раньше — теперь, давно — недавно».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древние и современные способы хранения и передачи произведений культуры,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общее и особенное.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отличительные черты в старинных и современных предметах и произведениях культуры народов своего края.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эмоционально-эстетическое впечатление от восприятия старинных и современных предметов и произведений культуры народов своего края</w:t>
            </w:r>
          </w:p>
        </w:tc>
        <w:tc>
          <w:tcPr>
            <w:tcW w:w="1134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E064DC" w:rsidTr="006F413A">
        <w:trPr>
          <w:trHeight w:val="130"/>
        </w:trPr>
        <w:tc>
          <w:tcPr>
            <w:tcW w:w="425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269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Культура.</w:t>
            </w:r>
          </w:p>
        </w:tc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объекты природы и культуры.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природный материал, из которого сделаны предметы культуры.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предметы культуры и произведения культуры.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lastRenderedPageBreak/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предметы культуры 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располагать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их на мысленной шкале «раньше — теперь, давно — недавно».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древние и современные способы хранения и передачи произведений культуры,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общее и особенное.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отличительные черты в старинных и современных предметах и произведениях культуры народов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своего края.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эмоционально-эстетическое впечатление от восприятия старинных и современных предметов и произведений культуры народов своего края</w:t>
            </w:r>
          </w:p>
        </w:tc>
        <w:tc>
          <w:tcPr>
            <w:tcW w:w="1134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lastRenderedPageBreak/>
              <w:t>Фронтальный, индивиду</w:t>
            </w:r>
            <w:r w:rsidRPr="001011D4">
              <w:rPr>
                <w:rFonts w:ascii="Times New Roman" w:eastAsia="Times New Roman" w:hAnsi="Times New Roman" w:cs="Times New Roman"/>
              </w:rPr>
              <w:lastRenderedPageBreak/>
              <w:t>альный групповой</w:t>
            </w:r>
          </w:p>
        </w:tc>
        <w:tc>
          <w:tcPr>
            <w:tcW w:w="850" w:type="dxa"/>
          </w:tcPr>
          <w:p w:rsidR="00D66151" w:rsidRPr="00E064DC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15.09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6F413A">
        <w:trPr>
          <w:trHeight w:val="130"/>
        </w:trPr>
        <w:tc>
          <w:tcPr>
            <w:tcW w:w="425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lastRenderedPageBreak/>
              <w:t>6.</w:t>
            </w:r>
          </w:p>
        </w:tc>
        <w:tc>
          <w:tcPr>
            <w:tcW w:w="2269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Природа в творчестве человека.</w:t>
            </w: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Систематизировать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виды природных материалов, из которых сделаны объекты культуры.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устно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описывать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образы живой и неживой природы в произведениях культуры, в том числе народов своего края.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Читать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схему изготовления игрушки,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изготавливать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игрушку по схеме.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134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E064DC" w:rsidTr="006F413A">
        <w:trPr>
          <w:trHeight w:val="130"/>
        </w:trPr>
        <w:tc>
          <w:tcPr>
            <w:tcW w:w="425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269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Мы – люди.</w:t>
            </w:r>
          </w:p>
        </w:tc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Подбирать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подходящие слова для определения привлекательных черт в облике человека.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эмоционально-эстетические впечатления от восприятия традиционного костюма, музыкально-поэтического творчества народов России, в том числе своего края.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Выявлять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перечислять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их особенности</w:t>
            </w:r>
          </w:p>
        </w:tc>
        <w:tc>
          <w:tcPr>
            <w:tcW w:w="1134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E064DC" w:rsidTr="006F413A">
        <w:trPr>
          <w:trHeight w:val="130"/>
        </w:trPr>
        <w:tc>
          <w:tcPr>
            <w:tcW w:w="425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269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Как мы общаемся с миром.</w:t>
            </w: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Опасные и чрезвычайные ситуации.</w:t>
            </w:r>
          </w:p>
        </w:tc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064DC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E786B">
              <w:rPr>
                <w:rFonts w:ascii="Times New Roman" w:eastAsia="Times New Roman" w:hAnsi="Times New Roman" w:cs="Times New Roman"/>
                <w:b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органы чувств.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Подбирать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подходящие слова для передачи ощущений, воспринятых собственными органами чувств.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Характеризовать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ощущения от восприятия окружающего мира персонажами картин отечественных художников.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мастерство художников в передаче особенностей и красоты окружающего мира.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признаки, отличающие человека от других живых</w:t>
            </w:r>
            <w:r w:rsidR="00E1788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существ.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Характеризовать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предложенные картины и стихотворения,</w:t>
            </w:r>
            <w:r w:rsidR="00E1788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свои впечатления от их восприятия,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своими словами самое главное в картинах,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контролировать</w:t>
            </w:r>
            <w:r w:rsidR="00E1788C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собственную речь, её четкость, правильность</w:t>
            </w:r>
          </w:p>
        </w:tc>
        <w:tc>
          <w:tcPr>
            <w:tcW w:w="1134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6F413A">
        <w:trPr>
          <w:trHeight w:val="130"/>
        </w:trPr>
        <w:tc>
          <w:tcPr>
            <w:tcW w:w="425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2269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Как мы общаемся с миром.</w:t>
            </w: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органы чувств.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Подбирать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подходящие слова для передачи ощущений, воспринятых собственными органами чувств.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Характеризовать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ощущения от восприятия окружающего мира персонажами картин отечественных художников.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мастерство художников в передаче особенностей и красоты окружающего мира.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признаки, отличающие человека от других живых существ.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Характеризовать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предложенные картины и стихотворения,</w:t>
            </w:r>
            <w:r w:rsidR="00E1788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свои впечатления от их восприятия,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своими словами самое главное в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lastRenderedPageBreak/>
              <w:t xml:space="preserve">картинах,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контролировать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>собственную речь, её четкость, правильность</w:t>
            </w:r>
          </w:p>
        </w:tc>
        <w:tc>
          <w:tcPr>
            <w:tcW w:w="1134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lastRenderedPageBreak/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E064DC" w:rsidTr="006F413A">
        <w:trPr>
          <w:trHeight w:val="130"/>
        </w:trPr>
        <w:tc>
          <w:tcPr>
            <w:tcW w:w="425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lastRenderedPageBreak/>
              <w:t>10.</w:t>
            </w:r>
          </w:p>
        </w:tc>
        <w:tc>
          <w:tcPr>
            <w:tcW w:w="2269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Люди – творцы культуры.</w:t>
            </w:r>
          </w:p>
        </w:tc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своими словами красоту человеческого труда, радость творчества и общения друг с другом.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Работать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 группе, соблюдая правила совместной работы,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контролировать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себя в процессе совместной работы,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результаты труда.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Фиксировать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 помощи фотосъёмки важнейшие моменты совместной работы, результаты труда</w:t>
            </w:r>
          </w:p>
        </w:tc>
        <w:tc>
          <w:tcPr>
            <w:tcW w:w="1134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2D6C40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2.10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E064DC" w:rsidTr="006F413A">
        <w:trPr>
          <w:trHeight w:val="130"/>
        </w:trPr>
        <w:tc>
          <w:tcPr>
            <w:tcW w:w="425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2269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За страницами учебника («Мы и наш мир»)</w:t>
            </w:r>
            <w:proofErr w:type="gramStart"/>
            <w:r w:rsidRPr="00E064DC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E064DC">
              <w:rPr>
                <w:rFonts w:ascii="Times New Roman" w:eastAsia="Times New Roman" w:hAnsi="Times New Roman" w:cs="Times New Roman"/>
              </w:rPr>
              <w:t>бобщающий урок</w:t>
            </w:r>
          </w:p>
        </w:tc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D66151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6.10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6F413A">
        <w:trPr>
          <w:trHeight w:val="1679"/>
        </w:trPr>
        <w:tc>
          <w:tcPr>
            <w:tcW w:w="425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269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E064DC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Наш класс(13 ч.)</w:t>
            </w:r>
          </w:p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Наш кла</w:t>
            </w:r>
            <w:proofErr w:type="gramStart"/>
            <w:r w:rsidRPr="00E064DC">
              <w:rPr>
                <w:rFonts w:ascii="Times New Roman" w:eastAsia="Times New Roman" w:hAnsi="Times New Roman" w:cs="Times New Roman"/>
              </w:rPr>
              <w:t>сс в шк</w:t>
            </w:r>
            <w:proofErr w:type="gramEnd"/>
            <w:r w:rsidRPr="00E064DC">
              <w:rPr>
                <w:rFonts w:ascii="Times New Roman" w:eastAsia="Times New Roman" w:hAnsi="Times New Roman" w:cs="Times New Roman"/>
              </w:rPr>
              <w:t>оле.</w:t>
            </w:r>
            <w:r w:rsidR="00E1788C">
              <w:rPr>
                <w:rFonts w:ascii="Times New Roman" w:eastAsia="Times New Roman" w:hAnsi="Times New Roman" w:cs="Times New Roman"/>
              </w:rPr>
              <w:t xml:space="preserve"> </w:t>
            </w:r>
            <w:r w:rsidRPr="00E064DC">
              <w:rPr>
                <w:rFonts w:ascii="Times New Roman" w:eastAsia="Times New Roman" w:hAnsi="Times New Roman" w:cs="Times New Roman"/>
              </w:rPr>
              <w:t>Опасные ситуации в школе.</w:t>
            </w:r>
          </w:p>
        </w:tc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Различать, 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объекты природы и предметы культуры.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современную и старинную классную комнату.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старинные и современные школьные принадлежности.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Моделировать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ситуацию обучения в старинной школе, в том числе школе недавнего, ХХ века</w:t>
            </w:r>
          </w:p>
        </w:tc>
        <w:tc>
          <w:tcPr>
            <w:tcW w:w="1134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6F413A">
        <w:trPr>
          <w:trHeight w:val="3252"/>
        </w:trPr>
        <w:tc>
          <w:tcPr>
            <w:tcW w:w="425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269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Мы – дружный класс.</w:t>
            </w:r>
          </w:p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Безопасное поведение в школе.</w:t>
            </w:r>
          </w:p>
        </w:tc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Характеризовать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совместные и индивидуальные способы работы на предыдущих уроках.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Отмечать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яркие подробности сотрудничества, взаимопомощи, взаимного понимания.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Придумывать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делать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подписи к фотографиям из жизни класса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(с 1 сентября до предыдущего урока).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эти фотографии,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описывать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изменения в отношениях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друг к другу за месяц учёбы в школе.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Составлять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предложения со словами «мы», «я», «дружный класс».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сложившиеся отношения в классе,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выявлять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положительные,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предлагать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изменения негативных ситуаций.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посильную помощь одноклассникам, плохо владеющим русским языком, в учебной и внеклассной деятельности</w:t>
            </w:r>
          </w:p>
        </w:tc>
        <w:tc>
          <w:tcPr>
            <w:tcW w:w="1134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6F413A">
        <w:trPr>
          <w:trHeight w:val="2065"/>
        </w:trPr>
        <w:tc>
          <w:tcPr>
            <w:tcW w:w="425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lastRenderedPageBreak/>
              <w:t>14</w:t>
            </w:r>
          </w:p>
        </w:tc>
        <w:tc>
          <w:tcPr>
            <w:tcW w:w="2269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Учитель – наставник и друг.</w:t>
            </w:r>
          </w:p>
        </w:tc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Описывать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своими словами образ учителя в картине.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рассказ учителя о персонаже картины.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Подбирать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пословицы к репродукции картины и к  рассказу в учебнике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«Учитель — что родитель».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Пересказывать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рассказы родителей о своих учителях.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Характеризовать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их облик по фотографиям из семейного альбома</w:t>
            </w:r>
          </w:p>
        </w:tc>
        <w:tc>
          <w:tcPr>
            <w:tcW w:w="1134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6F413A">
        <w:trPr>
          <w:trHeight w:val="130"/>
        </w:trPr>
        <w:tc>
          <w:tcPr>
            <w:tcW w:w="425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15</w:t>
            </w:r>
          </w:p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9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Природа в классе.</w:t>
            </w:r>
          </w:p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целях выращивания комнатных растений.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комнатные растения класса (2—3 названия) с помощью атласа_</w:t>
            </w:r>
            <w:r w:rsidR="00E1788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определителя.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на фотографии, рисунке и в натуральном виде знакомые комнатные растения 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их.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похожие по внешнему виду комнатные растения,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отличительные признаки.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Рисовать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(или)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фотографировать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комнатные растения своего класса.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Применять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полученные знания и умения при исследовании разнообразия комнатных растений школьного зимнего сада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(вместе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i/>
              </w:rPr>
              <w:t>со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взрослыми)</w:t>
            </w:r>
          </w:p>
        </w:tc>
        <w:tc>
          <w:tcPr>
            <w:tcW w:w="1134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6F413A">
        <w:trPr>
          <w:trHeight w:val="130"/>
        </w:trPr>
        <w:tc>
          <w:tcPr>
            <w:tcW w:w="425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269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Как ухаживать за комнатными растениями.</w:t>
            </w:r>
          </w:p>
        </w:tc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иллюстрации учебника 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выявлять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условия, необходимые для жизни комнатных растений.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 известных способах ухода за комнатными растениями.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средства ухода за комнатными растениями,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осваивать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приёмы их использования (в ходе практической работы)</w:t>
            </w:r>
          </w:p>
        </w:tc>
        <w:tc>
          <w:tcPr>
            <w:tcW w:w="1134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6F413A">
        <w:trPr>
          <w:trHeight w:val="130"/>
        </w:trPr>
        <w:tc>
          <w:tcPr>
            <w:tcW w:w="425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269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Что растёт у школы.</w:t>
            </w:r>
          </w:p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Анализировать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фотографию и схему, с их помощью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предположения об отличительных признаках групп растений (деревьев, кустарников и трав), </w:t>
            </w:r>
            <w:r w:rsidRPr="00D66151">
              <w:rPr>
                <w:rFonts w:ascii="Times New Roman" w:eastAsia="Times New Roman" w:hAnsi="Times New Roman" w:cs="Times New Roman"/>
                <w:b/>
                <w:i/>
              </w:rPr>
              <w:t>О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существлять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 природном окружении школы деревья, кустарники, травянистые растения,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их с помощью атласа определителя.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Классифицировать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растения по изученным признакам.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Изображать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 помощью схемы дерево, кустарник, травянистое растение.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эмоционально-эстетическое впечатление от восприятия природы,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 природном окружении школы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>наиболее красивое растение (по субъективным впечатлениям),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рисовать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(или)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фотографировать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его</w:t>
            </w:r>
          </w:p>
        </w:tc>
        <w:tc>
          <w:tcPr>
            <w:tcW w:w="1134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6F413A">
        <w:trPr>
          <w:trHeight w:val="130"/>
        </w:trPr>
        <w:tc>
          <w:tcPr>
            <w:tcW w:w="425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269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Мир за стеклянным берегом.</w:t>
            </w:r>
          </w:p>
        </w:tc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целях создания аквариумов.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Выявлять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условия, необходимые для жизни обитателей аквариума.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 способах и средствах ухода за аквариумом,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осваивать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приёмы ухода (в ходе практической работы).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среди обитателей аквариума растения, рыб, улиток.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обитателей школьного аквариума.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Соотносить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изображения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lastRenderedPageBreak/>
              <w:t>аквариумных рыбок и их названия.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Наблюдать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за жизнью аквариума,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фиксировать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наблюдения в виде рисунков и (или) фотографий.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Объяснять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на примере аквариума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i/>
              </w:rPr>
              <w:t>связь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нежив и живой природы</w:t>
            </w:r>
          </w:p>
        </w:tc>
        <w:tc>
          <w:tcPr>
            <w:tcW w:w="1134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lastRenderedPageBreak/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2D6C40" w:rsidTr="006F413A">
        <w:trPr>
          <w:trHeight w:val="130"/>
        </w:trPr>
        <w:tc>
          <w:tcPr>
            <w:tcW w:w="425" w:type="dxa"/>
          </w:tcPr>
          <w:p w:rsidR="00D66151" w:rsidRPr="002D6C40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19</w:t>
            </w:r>
          </w:p>
        </w:tc>
        <w:tc>
          <w:tcPr>
            <w:tcW w:w="2269" w:type="dxa"/>
          </w:tcPr>
          <w:p w:rsidR="00D66151" w:rsidRPr="002D6C40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Кто ещё у нас живёт?</w:t>
            </w:r>
          </w:p>
        </w:tc>
        <w:tc>
          <w:tcPr>
            <w:tcW w:w="567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2D6C40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Рассуждать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 целях создания живых уголков в школах.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Выявлять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условия, необходимые для жизни обитателей живого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уголка.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Объяснять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смысл высказывания «Мы в ответе за тех,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кого приручили».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Узнавать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на рисунках известных обитателей живого уголка,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осуществлять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самопроверку.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животных живого уголка с помощью атласа_</w:t>
            </w:r>
            <w:r w:rsidR="00E1788C" w:rsidRPr="002D6C4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определителя.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Наблюдать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за жизнью живого уголка,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фиксировать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наблюдения в виде рисунков и (или) фотографий.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об известных способах и средствах ухода за обитателями живого уголка,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осваивать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приёмы ухода (в ходе практической работы).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Подбирать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корм для животных живого уголка</w:t>
            </w:r>
          </w:p>
        </w:tc>
        <w:tc>
          <w:tcPr>
            <w:tcW w:w="1134" w:type="dxa"/>
          </w:tcPr>
          <w:p w:rsidR="00D66151" w:rsidRPr="002D6C40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10.11</w:t>
            </w:r>
          </w:p>
        </w:tc>
        <w:tc>
          <w:tcPr>
            <w:tcW w:w="993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2D6C40" w:rsidTr="006F413A">
        <w:trPr>
          <w:trHeight w:val="130"/>
        </w:trPr>
        <w:tc>
          <w:tcPr>
            <w:tcW w:w="425" w:type="dxa"/>
          </w:tcPr>
          <w:p w:rsidR="00D66151" w:rsidRPr="002D6C40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269" w:type="dxa"/>
          </w:tcPr>
          <w:p w:rsidR="00D66151" w:rsidRPr="002D6C40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Какие бывают животные.</w:t>
            </w:r>
          </w:p>
        </w:tc>
        <w:tc>
          <w:tcPr>
            <w:tcW w:w="567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2D6C40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Узнавать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животных на рисунках учебника.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Подбирать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обобщающее название для животных каждой группы,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выявлять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их существенные признаки,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осуществлять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Приводить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примеры животных разных групп (самостоятельно и с помощью атласа определителя).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Классифицировать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животных по изученным признакам.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 животных разных групп по своим наблюдениям</w:t>
            </w:r>
          </w:p>
        </w:tc>
        <w:tc>
          <w:tcPr>
            <w:tcW w:w="1134" w:type="dxa"/>
          </w:tcPr>
          <w:p w:rsidR="00D66151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13.11</w:t>
            </w:r>
          </w:p>
        </w:tc>
        <w:tc>
          <w:tcPr>
            <w:tcW w:w="993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2D6C40" w:rsidTr="006F413A">
        <w:trPr>
          <w:trHeight w:val="130"/>
        </w:trPr>
        <w:tc>
          <w:tcPr>
            <w:tcW w:w="425" w:type="dxa"/>
          </w:tcPr>
          <w:p w:rsidR="00D66151" w:rsidRPr="002D6C40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269" w:type="dxa"/>
          </w:tcPr>
          <w:p w:rsidR="00D66151" w:rsidRPr="002D6C40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Делу – время.</w:t>
            </w:r>
          </w:p>
          <w:p w:rsidR="00D66151" w:rsidRPr="002D6C40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Режим дня.</w:t>
            </w:r>
          </w:p>
        </w:tc>
        <w:tc>
          <w:tcPr>
            <w:tcW w:w="567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2D6C40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Анализировать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смысл первой части пословицы «Делу — время, потехе — час».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Давать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характеристику школьному распорядку занятий.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Обобщать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знания о знакомых уже правилах организации урока и общения на уроке со сверстниками и учителем.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Подбирать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к рисункам в учебнике подходящие пословицы.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Объяснять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их смысл.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Моделировать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ситуацию безуспешной работы,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корректировать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её ход.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Приводить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примеры успешности работы на уроках русского языка, математики, технологии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,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физкультуры и </w:t>
            </w:r>
            <w:proofErr w:type="spellStart"/>
            <w:r w:rsidRPr="002D6C40">
              <w:rPr>
                <w:rFonts w:ascii="Times New Roman" w:eastAsia="Times New Roman" w:hAnsi="Times New Roman" w:cs="Times New Roman"/>
                <w:i/>
              </w:rPr>
              <w:t>др</w:t>
            </w:r>
            <w:proofErr w:type="spellEnd"/>
          </w:p>
        </w:tc>
        <w:tc>
          <w:tcPr>
            <w:tcW w:w="1134" w:type="dxa"/>
          </w:tcPr>
          <w:p w:rsidR="00D66151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17.11</w:t>
            </w:r>
          </w:p>
        </w:tc>
        <w:tc>
          <w:tcPr>
            <w:tcW w:w="993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2D6C40" w:rsidTr="006F413A">
        <w:trPr>
          <w:trHeight w:val="130"/>
        </w:trPr>
        <w:tc>
          <w:tcPr>
            <w:tcW w:w="425" w:type="dxa"/>
          </w:tcPr>
          <w:p w:rsidR="00D66151" w:rsidRPr="002D6C40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269" w:type="dxa"/>
          </w:tcPr>
          <w:p w:rsidR="00D66151" w:rsidRPr="002D6C40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Книга – друг и наставник</w:t>
            </w:r>
          </w:p>
        </w:tc>
        <w:tc>
          <w:tcPr>
            <w:tcW w:w="567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2D6C40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Групповая работа: составлять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текст с помощью самодельных литер из поролона или картофеля.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Организовывать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выставку любимых книг,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презентовать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одноклассникам любимую книгу.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Отгадывать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загадки о книгах.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Перечислять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главные правила обращения с книгами.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Делать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общий коллаж «Любимые герои наших книг»</w:t>
            </w:r>
          </w:p>
        </w:tc>
        <w:tc>
          <w:tcPr>
            <w:tcW w:w="1134" w:type="dxa"/>
          </w:tcPr>
          <w:p w:rsidR="00D66151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</w:t>
            </w:r>
          </w:p>
        </w:tc>
        <w:tc>
          <w:tcPr>
            <w:tcW w:w="993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2D6C40" w:rsidTr="006F413A">
        <w:trPr>
          <w:trHeight w:val="1254"/>
        </w:trPr>
        <w:tc>
          <w:tcPr>
            <w:tcW w:w="425" w:type="dxa"/>
          </w:tcPr>
          <w:p w:rsidR="00D66151" w:rsidRPr="002D6C40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269" w:type="dxa"/>
          </w:tcPr>
          <w:p w:rsidR="00D66151" w:rsidRPr="002D6C40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Потехе – час.</w:t>
            </w:r>
          </w:p>
        </w:tc>
        <w:tc>
          <w:tcPr>
            <w:tcW w:w="567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2D6C40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Обсуждать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вторую часть пословицы «Делу — время, потехе – час».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Объяснять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необходимость соблюдения правил игрового поведения.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Приводить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примеры развивающих игр, в том числе игр народов своего края.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Участвовать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в игре 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контролировать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своё поведение в игровых ситуациях.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правила игр, в которые играли старшие члены семьи.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Дополнять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lastRenderedPageBreak/>
              <w:t xml:space="preserve">выставку старинных игрушек своего края игрушками своими, родителей, бабушек и дедушек.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Сравнивать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располагать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игрушки как предметы культуры на мысленной шкале</w:t>
            </w:r>
            <w:r w:rsidR="00E716BF" w:rsidRPr="002D6C4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«раньше — теперь, давно — недавно»</w:t>
            </w:r>
          </w:p>
        </w:tc>
        <w:tc>
          <w:tcPr>
            <w:tcW w:w="1134" w:type="dxa"/>
          </w:tcPr>
          <w:p w:rsidR="00D66151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Фронтальный, индивидуальный группово</w:t>
            </w:r>
            <w:r w:rsidRPr="002D6C40">
              <w:rPr>
                <w:rFonts w:ascii="Times New Roman" w:eastAsia="Times New Roman" w:hAnsi="Times New Roman" w:cs="Times New Roman"/>
              </w:rPr>
              <w:lastRenderedPageBreak/>
              <w:t>й</w:t>
            </w:r>
          </w:p>
        </w:tc>
        <w:tc>
          <w:tcPr>
            <w:tcW w:w="850" w:type="dxa"/>
          </w:tcPr>
          <w:p w:rsidR="00D66151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24.11</w:t>
            </w:r>
          </w:p>
        </w:tc>
        <w:tc>
          <w:tcPr>
            <w:tcW w:w="993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2D6C40" w:rsidTr="006F413A">
        <w:trPr>
          <w:trHeight w:val="130"/>
        </w:trPr>
        <w:tc>
          <w:tcPr>
            <w:tcW w:w="425" w:type="dxa"/>
          </w:tcPr>
          <w:p w:rsidR="00D66151" w:rsidRPr="002D6C40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24</w:t>
            </w:r>
          </w:p>
        </w:tc>
        <w:tc>
          <w:tcPr>
            <w:tcW w:w="2269" w:type="dxa"/>
          </w:tcPr>
          <w:p w:rsidR="00D66151" w:rsidRPr="002D6C40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За страницами учебника («Наш класс»).</w:t>
            </w:r>
          </w:p>
        </w:tc>
        <w:tc>
          <w:tcPr>
            <w:tcW w:w="567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2D6C40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 xml:space="preserve">Систематизация </w:t>
            </w:r>
            <w:proofErr w:type="gramStart"/>
            <w:r w:rsidRPr="002D6C40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</w:p>
        </w:tc>
        <w:tc>
          <w:tcPr>
            <w:tcW w:w="8222" w:type="dxa"/>
            <w:gridSpan w:val="4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1134" w:type="dxa"/>
          </w:tcPr>
          <w:p w:rsidR="00D66151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</w:t>
            </w:r>
          </w:p>
        </w:tc>
        <w:tc>
          <w:tcPr>
            <w:tcW w:w="993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2D6C40" w:rsidTr="006F413A">
        <w:trPr>
          <w:trHeight w:val="130"/>
        </w:trPr>
        <w:tc>
          <w:tcPr>
            <w:tcW w:w="425" w:type="dxa"/>
          </w:tcPr>
          <w:p w:rsidR="00D66151" w:rsidRPr="002D6C40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269" w:type="dxa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u w:val="single"/>
              </w:rPr>
            </w:pPr>
            <w:r w:rsidRPr="002D6C40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>Наш дом и семья (15 ч.)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Мы в семье</w:t>
            </w:r>
          </w:p>
        </w:tc>
        <w:tc>
          <w:tcPr>
            <w:tcW w:w="567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2D6C40" w:rsidRDefault="00E716BF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Называть,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 опорой на собственный опыт термины родства.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 их помощью свои отношения с каждым из членов семьи.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Подсчитывать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количество терминов родства в применении к себе со стороны родных.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Характеризовать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 помощью ключевых слов эмоциональные отношения между членами семьи.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proofErr w:type="gramStart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Перечислять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«волшебные слова семейного</w:t>
            </w:r>
            <w:proofErr w:type="gramEnd"/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счастья», в том числе в языках народов своего края.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Оценивать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 помощью этих слов свои отношения в семье</w:t>
            </w:r>
          </w:p>
        </w:tc>
        <w:tc>
          <w:tcPr>
            <w:tcW w:w="1134" w:type="dxa"/>
          </w:tcPr>
          <w:p w:rsidR="00D66151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993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2D6C40" w:rsidTr="006F413A">
        <w:trPr>
          <w:trHeight w:val="130"/>
        </w:trPr>
        <w:tc>
          <w:tcPr>
            <w:tcW w:w="425" w:type="dxa"/>
          </w:tcPr>
          <w:p w:rsidR="00D66151" w:rsidRPr="002D6C40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269" w:type="dxa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Моя семья – часть моего народа</w:t>
            </w:r>
          </w:p>
        </w:tc>
        <w:tc>
          <w:tcPr>
            <w:tcW w:w="567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2D6C40" w:rsidRDefault="00E716BF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Заполнять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по образцу схему родословного древа семьи.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Приводить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примеры пословиц и поговорок о семье, в том числе из творчества народов своего края.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ласкательные формы терминов родства, в том числе в языках народов своего края.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Представлять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(в любой форме) колыбельную песню своего народа.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Находить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ласковые слова в тексте колыбельной.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Иллюстрировать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текст.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старинные предметы быта на языке своего народа.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имена героев любимых в семье народных сказок, былин, преданий.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Подбирать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пословицы, передающие смысл данного произведения</w:t>
            </w:r>
          </w:p>
        </w:tc>
        <w:tc>
          <w:tcPr>
            <w:tcW w:w="1134" w:type="dxa"/>
          </w:tcPr>
          <w:p w:rsidR="00D66151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4.12</w:t>
            </w:r>
          </w:p>
        </w:tc>
        <w:tc>
          <w:tcPr>
            <w:tcW w:w="993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2D6C40" w:rsidTr="006F413A">
        <w:trPr>
          <w:trHeight w:val="130"/>
        </w:trPr>
        <w:tc>
          <w:tcPr>
            <w:tcW w:w="425" w:type="dxa"/>
          </w:tcPr>
          <w:p w:rsidR="00D66151" w:rsidRPr="002D6C40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269" w:type="dxa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Природа в доме.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Опасности в доме.</w:t>
            </w:r>
          </w:p>
        </w:tc>
        <w:tc>
          <w:tcPr>
            <w:tcW w:w="567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66151" w:rsidRPr="002D6C40" w:rsidRDefault="00E716BF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Сравнивать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рисунки в учебнике,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оценивать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красоту и уют изображённых комнат,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объяснять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причины различий.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 предметах природы в своём доме (квартире, комнате),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обсуждать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их роль в своей жизни, в жизни семьи,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оценивать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своё отношение к ним.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Узнавать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на фотографиях растения и животных,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выделять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те из них, которые есть в доме.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Работать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со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взрослыми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растения и животных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своего дома с помощью атласа определителя,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рисовать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 (или)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фотографировать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их</w:t>
            </w:r>
          </w:p>
        </w:tc>
        <w:tc>
          <w:tcPr>
            <w:tcW w:w="1134" w:type="dxa"/>
          </w:tcPr>
          <w:p w:rsidR="00D66151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8.12</w:t>
            </w:r>
          </w:p>
        </w:tc>
        <w:tc>
          <w:tcPr>
            <w:tcW w:w="993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2D6C40" w:rsidTr="006F413A">
        <w:trPr>
          <w:trHeight w:val="130"/>
        </w:trPr>
        <w:tc>
          <w:tcPr>
            <w:tcW w:w="425" w:type="dxa"/>
          </w:tcPr>
          <w:p w:rsidR="00D66151" w:rsidRPr="002D6C40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269" w:type="dxa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 xml:space="preserve">Откуда в наш дом приходят вода, газ, </w:t>
            </w:r>
            <w:r w:rsidRPr="002D6C40">
              <w:rPr>
                <w:rFonts w:ascii="Times New Roman" w:eastAsia="Times New Roman" w:hAnsi="Times New Roman" w:cs="Times New Roman"/>
                <w:iCs/>
              </w:rPr>
              <w:lastRenderedPageBreak/>
              <w:t>электричество.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Огонь и газ могут стать врагами.</w:t>
            </w:r>
          </w:p>
        </w:tc>
        <w:tc>
          <w:tcPr>
            <w:tcW w:w="567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017" w:type="dxa"/>
            <w:gridSpan w:val="3"/>
          </w:tcPr>
          <w:p w:rsidR="00D66151" w:rsidRPr="002D6C40" w:rsidRDefault="00E716BF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197" w:type="dxa"/>
            <w:gridSpan w:val="2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Обсуждать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значение в доме воды, газа, электричества.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Устанавливать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зависимость жизни человека от неживой природы.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Анализировать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рисунки учебника и рабочей тетради,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прослеживать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по ним 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lastRenderedPageBreak/>
              <w:t xml:space="preserve">объяснять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путь воды, газа и электричества в наш дом.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Выявлять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потенциальную опасность воды, газа, электричества в доме,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предлагать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запоминать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простейшие меры безопасности при обращении с ними.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Узнавать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на фотографиях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электроприборы,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 мерах безопасности при их использовании</w:t>
            </w:r>
          </w:p>
        </w:tc>
        <w:tc>
          <w:tcPr>
            <w:tcW w:w="1134" w:type="dxa"/>
          </w:tcPr>
          <w:p w:rsidR="00D66151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Фронтальный, индивиду</w:t>
            </w:r>
            <w:r w:rsidRPr="002D6C40">
              <w:rPr>
                <w:rFonts w:ascii="Times New Roman" w:eastAsia="Times New Roman" w:hAnsi="Times New Roman" w:cs="Times New Roman"/>
              </w:rPr>
              <w:lastRenderedPageBreak/>
              <w:t>альный групповой</w:t>
            </w:r>
          </w:p>
        </w:tc>
        <w:tc>
          <w:tcPr>
            <w:tcW w:w="850" w:type="dxa"/>
          </w:tcPr>
          <w:p w:rsidR="00D66151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11.12</w:t>
            </w:r>
          </w:p>
        </w:tc>
        <w:tc>
          <w:tcPr>
            <w:tcW w:w="993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2D6C40" w:rsidTr="006F413A">
        <w:trPr>
          <w:trHeight w:val="130"/>
        </w:trPr>
        <w:tc>
          <w:tcPr>
            <w:tcW w:w="425" w:type="dxa"/>
          </w:tcPr>
          <w:p w:rsidR="00D66151" w:rsidRPr="002D6C40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29</w:t>
            </w:r>
          </w:p>
        </w:tc>
        <w:tc>
          <w:tcPr>
            <w:tcW w:w="2269" w:type="dxa"/>
          </w:tcPr>
          <w:p w:rsidR="00D66151" w:rsidRPr="002D6C40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Украшения нашего дома. Красивые камни в нашем доме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67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D66151" w:rsidRPr="002D6C40" w:rsidRDefault="00E716BF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14" w:type="dxa"/>
            <w:gridSpan w:val="3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Оценивать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эмоционально-эстетическое впечатление от восприятия образцов камней (на фотографиях в учебнике и в натуральном виде).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(с помощью учебника и атласа-определителя) названия красивых камней,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узнавать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изученные камни на иллюстрациях и в натуральном виде.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 значении красивых камней и изделий из них в нашем доме.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Соотносить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изделия и природные камни, из которых они изготовлены,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осуществлять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Оценивать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своё отношение к изделиям из камня;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предлагать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собственные варианты подобных изделий,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рисовать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их эскизы</w:t>
            </w:r>
          </w:p>
        </w:tc>
        <w:tc>
          <w:tcPr>
            <w:tcW w:w="1134" w:type="dxa"/>
          </w:tcPr>
          <w:p w:rsidR="00D66151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</w:t>
            </w:r>
          </w:p>
        </w:tc>
        <w:tc>
          <w:tcPr>
            <w:tcW w:w="993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2D6C40" w:rsidTr="006F413A">
        <w:trPr>
          <w:trHeight w:val="130"/>
        </w:trPr>
        <w:tc>
          <w:tcPr>
            <w:tcW w:w="425" w:type="dxa"/>
          </w:tcPr>
          <w:p w:rsidR="00D66151" w:rsidRPr="002D6C40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269" w:type="dxa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Комнатные растения у нас дома</w:t>
            </w:r>
          </w:p>
        </w:tc>
        <w:tc>
          <w:tcPr>
            <w:tcW w:w="567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D66151" w:rsidRPr="002D6C40" w:rsidRDefault="00E716BF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14" w:type="dxa"/>
            <w:gridSpan w:val="3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(с помощью учебника и атласа-определителя) названия комнатных растений,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узнавать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изученные растения на иллюстрациях и в натуральном виде.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Узнавать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комнатные растения по характерным признакам (например, размер, форма и окраска листьев),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осуществлять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самопроверку.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 своих действиях по уходу за комнатными растениями своего дома.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Работать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со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взрослыми: 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комнатные растения у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себя дома (1—2 растения),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рисовать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 (или)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фотографировать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их</w:t>
            </w:r>
          </w:p>
        </w:tc>
        <w:tc>
          <w:tcPr>
            <w:tcW w:w="1134" w:type="dxa"/>
          </w:tcPr>
          <w:p w:rsidR="00D66151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18.12</w:t>
            </w:r>
          </w:p>
        </w:tc>
        <w:tc>
          <w:tcPr>
            <w:tcW w:w="993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2D6C40" w:rsidTr="006F413A">
        <w:trPr>
          <w:trHeight w:val="130"/>
        </w:trPr>
        <w:tc>
          <w:tcPr>
            <w:tcW w:w="425" w:type="dxa"/>
          </w:tcPr>
          <w:p w:rsidR="00D66151" w:rsidRPr="002D6C40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269" w:type="dxa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Выйдем в сад</w:t>
            </w:r>
          </w:p>
        </w:tc>
        <w:tc>
          <w:tcPr>
            <w:tcW w:w="567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D66151" w:rsidRPr="002D6C40" w:rsidRDefault="00E716BF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14" w:type="dxa"/>
            <w:gridSpan w:val="3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Узнавать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растения сада на иллюстрациях в учебнике,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классифицировать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их (деревья, кустарники, травы),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осуществлять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Узнавать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по иллюстрациям и в натуральном виде фрукты, ягоды, овощи.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Соотносить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плоды и растения, на которых они созревают.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 своём саде (огороде), о помощи взрослым в садовых (огородных) работах.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Рисовать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фрукты и овощи своего сада, огорода</w:t>
            </w:r>
          </w:p>
        </w:tc>
        <w:tc>
          <w:tcPr>
            <w:tcW w:w="1134" w:type="dxa"/>
          </w:tcPr>
          <w:p w:rsidR="00D66151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</w:t>
            </w:r>
          </w:p>
        </w:tc>
        <w:tc>
          <w:tcPr>
            <w:tcW w:w="993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2D6C40" w:rsidTr="006F413A">
        <w:trPr>
          <w:trHeight w:val="130"/>
        </w:trPr>
        <w:tc>
          <w:tcPr>
            <w:tcW w:w="425" w:type="dxa"/>
          </w:tcPr>
          <w:p w:rsidR="00D66151" w:rsidRPr="002D6C40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269" w:type="dxa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Овощи и фрукты на нашем столе</w:t>
            </w:r>
            <w:r w:rsidRPr="002D6C40">
              <w:rPr>
                <w:rFonts w:ascii="Times New Roman" w:eastAsia="Times New Roman" w:hAnsi="Times New Roman" w:cs="Times New Roman"/>
              </w:rPr>
              <w:t xml:space="preserve"> Предметный урок.</w:t>
            </w:r>
          </w:p>
        </w:tc>
        <w:tc>
          <w:tcPr>
            <w:tcW w:w="567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D66151" w:rsidRPr="002D6C40" w:rsidRDefault="00E716BF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14" w:type="dxa"/>
            <w:gridSpan w:val="3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Различать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овощи и фрукты.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Оценивать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своё отношение к различным овощам и фруктам,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выделять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среди них любимые,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объяснять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, что в них особенно нравится (вкус, запах, цвет и т.д.).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Раскрывать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полезные свойства овощей и фруктов.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Соотносить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плоды из жарких стран с растениями, на которых они созревают у себя на родине.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Работать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со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взрослыми: учиться готовить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овощной и (или) фруктовый салаты,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записывать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рецепт блюда</w:t>
            </w:r>
          </w:p>
        </w:tc>
        <w:tc>
          <w:tcPr>
            <w:tcW w:w="1134" w:type="dxa"/>
          </w:tcPr>
          <w:p w:rsidR="00D66151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</w:t>
            </w:r>
          </w:p>
        </w:tc>
        <w:tc>
          <w:tcPr>
            <w:tcW w:w="993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2D6C40" w:rsidTr="006F413A">
        <w:trPr>
          <w:trHeight w:val="130"/>
        </w:trPr>
        <w:tc>
          <w:tcPr>
            <w:tcW w:w="425" w:type="dxa"/>
          </w:tcPr>
          <w:p w:rsidR="00D66151" w:rsidRPr="002D6C40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269" w:type="dxa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Про хлеб и кашу, про чай и кофе.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lastRenderedPageBreak/>
              <w:t>Ожоги.</w:t>
            </w:r>
          </w:p>
        </w:tc>
        <w:tc>
          <w:tcPr>
            <w:tcW w:w="567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000" w:type="dxa"/>
            <w:gridSpan w:val="2"/>
          </w:tcPr>
          <w:p w:rsidR="00D66151" w:rsidRPr="002D6C40" w:rsidRDefault="00E716BF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14" w:type="dxa"/>
            <w:gridSpan w:val="3"/>
          </w:tcPr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Прослушивать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обсуждать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рассказ В.И. Даля,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раскрывать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символический смысл панно, представленного в учебнике,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делать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вывод о народной традиции особого отношения к хлебу (работа с учителем).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(из жизненного опыта), откуда берутся хлеб, каши, чай, кофе.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lastRenderedPageBreak/>
              <w:t xml:space="preserve">Соотносить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растения и получаемые из них продукты питания.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Практическая работа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крупы, кофейные зёрна, чай по фотографиям в учебнике и натуральным образцам,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осуществлять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Фантазировать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, придумывая и рисуя то, что можно испечь из теста.</w:t>
            </w:r>
          </w:p>
          <w:p w:rsidR="00D66151" w:rsidRPr="002D6C40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Работать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со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взрослыми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распознавать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крупы, кофе и чай на ощупь и по запаху (с закрытыми глазами),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об освоенном способе распознавания</w:t>
            </w:r>
          </w:p>
        </w:tc>
        <w:tc>
          <w:tcPr>
            <w:tcW w:w="1134" w:type="dxa"/>
          </w:tcPr>
          <w:p w:rsidR="00D66151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 xml:space="preserve">Фронтальный, индивидуальный </w:t>
            </w:r>
            <w:r w:rsidRPr="002D6C40">
              <w:rPr>
                <w:rFonts w:ascii="Times New Roman" w:eastAsia="Times New Roman" w:hAnsi="Times New Roman" w:cs="Times New Roman"/>
              </w:rPr>
              <w:lastRenderedPageBreak/>
              <w:t>групповой</w:t>
            </w:r>
          </w:p>
        </w:tc>
        <w:tc>
          <w:tcPr>
            <w:tcW w:w="850" w:type="dxa"/>
          </w:tcPr>
          <w:p w:rsidR="00D66151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12.01</w:t>
            </w:r>
          </w:p>
        </w:tc>
        <w:tc>
          <w:tcPr>
            <w:tcW w:w="993" w:type="dxa"/>
          </w:tcPr>
          <w:p w:rsidR="00D66151" w:rsidRPr="002D6C40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34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Дикорастущие и культурные растения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Конструировать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определения понятий «дикорастущие растения», «культурные растения»,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сравнивать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свои предложения с приведённым в учебнике эталоном.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Опираясь на иллюстрации учебника,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объяснять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, как появились культурные растения.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Приводить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примеры дикорастущих и культурных растений на основе собственных наблюдений.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Классифицировать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растения по известному признаку (дикорастущие — культурные) с использованием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i/>
              </w:rPr>
              <w:t>символических</w:t>
            </w:r>
            <w:proofErr w:type="gramEnd"/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обозначений,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осуществлять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самопроверку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Собака в нашем доме.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Как вести себя с домашними питомцами.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Опираясь на материалы учебника,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об истории появления собаки рядом с человеком.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Описывать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выставку собак по фотографиям в учебнике и собственным впечатлениям.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породы собак (с помощью атласа-определителя),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узнавать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на рисунках изученные породы.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Приводить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примеры пород собак (самостоятельно или с помощью атласа-определителя).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предметы ухода за собакой 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характеризовать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их назначение.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 своей собаке, о взаимоотношениях с ней, об уходе за собакой.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Работать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со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взрослыми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написать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рассказ о своей собаке,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нарисовать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или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сфотографировать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её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18.01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Кошка в нашем доме.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Правила поведения с животными.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Опираясь на материалы учебника,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об истории появления кошки рядом с человеком, о взаимоотношениях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>людей и кошек в прошлом и теперь.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Знакомиться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по учебнику с породами кошек,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узнавать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на рисунках изученные породы.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предметы ухода за кошкой 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характеризовать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их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>назначение.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 своей кошке и уходе за ней.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Составлять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по фотографиям в учебнике рассказ о жизни кошки.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Работать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со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взрослыми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написать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рассказ о своей кошке,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нарисовать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или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сфотографировать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её.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gramStart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Проектное задание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составить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фото</w:t>
            </w:r>
            <w:r w:rsidR="00E1788C" w:rsidRPr="002D6C4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рассказ (или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сочинить</w:t>
            </w:r>
            <w:proofErr w:type="gramEnd"/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>вымышленную историю, сказку) о своей кошке или другом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домашнем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i/>
              </w:rPr>
              <w:t>питомце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оформить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его на страницах рабочей тетради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3</w:t>
            </w:r>
            <w:r w:rsidRPr="002D6C40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lastRenderedPageBreak/>
              <w:t xml:space="preserve">Дикие и домашние </w:t>
            </w:r>
            <w:r w:rsidRPr="002D6C40">
              <w:rPr>
                <w:rFonts w:ascii="Times New Roman" w:eastAsia="Times New Roman" w:hAnsi="Times New Roman" w:cs="Times New Roman"/>
                <w:iCs/>
              </w:rPr>
              <w:lastRenderedPageBreak/>
              <w:t>животные.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Когда четвероногие друзья опасны.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992" w:type="dxa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</w:t>
            </w:r>
            <w:r w:rsidRPr="002D6C40">
              <w:rPr>
                <w:rFonts w:ascii="Times New Roman" w:eastAsia="Times New Roman" w:hAnsi="Times New Roman" w:cs="Times New Roman"/>
              </w:rPr>
              <w:lastRenderedPageBreak/>
              <w:t>ие нового</w:t>
            </w:r>
          </w:p>
        </w:tc>
        <w:tc>
          <w:tcPr>
            <w:tcW w:w="8222" w:type="dxa"/>
            <w:gridSpan w:val="4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lastRenderedPageBreak/>
              <w:t xml:space="preserve">Обобщать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имеющиеся представления о диких и домашних животных,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объяснять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lastRenderedPageBreak/>
              <w:t>каких животных называют дикими, а каких домашними, как появились домашние животные.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Классифицировать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животных по известному признаку (дикие или домашние),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осуществлять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Приводить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примеры домашних животных,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 целях их выращивания.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Прослеживать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«историю» продуктов питания и вещей, полученных благодаря домашним животным.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 домашних животных своей семьи и об уходе за ними.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Знакомиться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 разворотом «Моя коллекция» в учебнике;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сравнивать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реальных животных и их изображения в виде фигурок, игрушек,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обсуждать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, почему люди собирают подобные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коллекции,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 своей коллекции (если она есть) и своих игрушках в виде животных.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Работать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со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взрослыми: рисовать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или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фотографировать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домашних животных своей семьи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Фронталь</w:t>
            </w:r>
            <w:r w:rsidRPr="002D6C40">
              <w:rPr>
                <w:rFonts w:ascii="Times New Roman" w:eastAsia="Times New Roman" w:hAnsi="Times New Roman" w:cs="Times New Roman"/>
              </w:rPr>
              <w:lastRenderedPageBreak/>
              <w:t>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26.01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38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С утра до вечера.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Один дома.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об устойчивом распорядке дел в течение дня.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своё место в круге домашних обязанностей. С помощью условных знаков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представлять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объём домашнего труда каждого члена семьи. 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Представлять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способы самоконтроля за соблюдением домашнего распорядка дня.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Подбирать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пословицы о семье, о необходимости бережного отношения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i/>
              </w:rPr>
              <w:t>к</w:t>
            </w:r>
            <w:proofErr w:type="gramEnd"/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времени. 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Обсуждать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правила здорового образа жизни, обращения с домашней утварью и бытовыми электроприборами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>как способа проявления личной ответственности перед самим собой и своими близкими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Обобщающий урок по теме: «Наш дом и семья»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 xml:space="preserve">Систематизация </w:t>
            </w:r>
            <w:proofErr w:type="gramStart"/>
            <w:r w:rsidRPr="002D6C40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</w:p>
        </w:tc>
        <w:tc>
          <w:tcPr>
            <w:tcW w:w="8222" w:type="dxa"/>
            <w:gridSpan w:val="4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значение слов «земляки», «горожане» путём сравнения однокоренных с ними слов. 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Сравнивать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старинные и современные городские  занятия и дела, необходимые для поддержания порядка, удобства, красоты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жизни людей в городе. 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Образовывать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названия жителей определённых городов от названия города, в том числе от названия родного или близлежащего города 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2.02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u w:val="single"/>
              </w:rPr>
            </w:pPr>
            <w:r w:rsidRPr="002D6C40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>Город и село(14 ч.)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Мы в городе.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Как вести себя с незнакомыми людьми.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значение слова «земляки», «путём сравнения однокоренных с ними слов.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значение слова «односельчанин»;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сравнивать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его со словом «земляк»;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находить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в этих словах общее и особенное.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Сравнивать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старинные и современные сельские занятия и дела, необходимые для поддержания порядка, удобства, красоты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жизни людей в селе.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Находить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общее и различное.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Образовывать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названия жител</w:t>
            </w:r>
            <w:r w:rsidR="00E1788C" w:rsidRPr="002D6C40">
              <w:rPr>
                <w:rFonts w:ascii="Times New Roman" w:eastAsia="Times New Roman" w:hAnsi="Times New Roman" w:cs="Times New Roman"/>
                <w:i/>
              </w:rPr>
              <w:t xml:space="preserve">ей определённых сёл от названия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села, в том числе от названия родного</w:t>
            </w:r>
            <w:r w:rsidR="00E1788C" w:rsidRPr="002D6C4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или близлежащего села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5.02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4</w:t>
            </w:r>
            <w:r w:rsidRPr="002D6C40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lastRenderedPageBreak/>
              <w:t>Мы в селе.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lastRenderedPageBreak/>
              <w:t>Правила безопасности на природе.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 xml:space="preserve">Изучение </w:t>
            </w:r>
            <w:r w:rsidRPr="002D6C40">
              <w:rPr>
                <w:rFonts w:ascii="Times New Roman" w:eastAsia="Times New Roman" w:hAnsi="Times New Roman" w:cs="Times New Roman"/>
              </w:rPr>
              <w:lastRenderedPageBreak/>
              <w:t>нового</w:t>
            </w:r>
          </w:p>
        </w:tc>
        <w:tc>
          <w:tcPr>
            <w:tcW w:w="8222" w:type="dxa"/>
            <w:gridSpan w:val="4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lastRenderedPageBreak/>
              <w:t xml:space="preserve">Характеризовать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облик города,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его достопримечательности,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соотносить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их с особенностями природы и деятельностью людей.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Фиксировать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lastRenderedPageBreak/>
              <w:t>помощью фотосъёмки красивые ландшафты города  для выставки в классе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 xml:space="preserve">Фронтальный, </w:t>
            </w:r>
            <w:r w:rsidRPr="002D6C40">
              <w:rPr>
                <w:rFonts w:ascii="Times New Roman" w:eastAsia="Times New Roman" w:hAnsi="Times New Roman" w:cs="Times New Roman"/>
              </w:rPr>
              <w:lastRenderedPageBreak/>
              <w:t>индивидуальный групповой</w:t>
            </w:r>
          </w:p>
        </w:tc>
        <w:tc>
          <w:tcPr>
            <w:tcW w:w="850" w:type="dxa"/>
          </w:tcPr>
          <w:p w:rsidR="003E786B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9.02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42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D6C40">
              <w:rPr>
                <w:rFonts w:ascii="Times New Roman" w:eastAsia="Times New Roman" w:hAnsi="Times New Roman" w:cs="Times New Roman"/>
                <w:iCs/>
              </w:rPr>
              <w:t>Красота любимого города. Правила ПДД.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Характеризовать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облик села,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его достопримечательности,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соотносить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их с особенностями природы и деятельностью людей. 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Фиксировать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 помощью фотосъёмки красивые ландшафты села для выставки в классе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43.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Красота родного села.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Сравнивать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фотографии в учебнике,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оценивать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эмоционально-эстетические впечатления от их восприятия,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сопоставлять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их с впечатлениями от наблюдений в своём городе.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Обсуждать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, для чего нужна природа в городе.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по иллюстрации в рабочей тетради объекты природы в городе,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осуществлять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самопроверку,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соотносить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полученную информацию с наблюдениями в своём городе.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 природе своего города.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Фантазировать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, выполняя рисунок необычной клумбы.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Проектное задание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составить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подборку фотографий или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выполнить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рисунок на тему «Природа в городе»,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оформить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их на страницах рабочей тетради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2D6C4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23.02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44.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Природа в городе.</w:t>
            </w:r>
          </w:p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Переходим улицу.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Знакомиться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по материалам учебника с разнообразием растений в городе,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классифицировать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растения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i/>
              </w:rPr>
              <w:t>по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известным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>признакам (деревья или кустарники).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Различать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лиственные и хвойные деревья,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сравнивать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их по существенным признакам,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фиксировать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результаты сравнения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>в виде зарисовки в рабочей тетради.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Приводить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примеры деревьев и кустарников своего города.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деревья и кустарники своего города (2—3 представителя) с помощью атласа-определителя.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Узнавать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знакомые деревья и кустарники по фрагментам,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осуществлять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самопроверку с помощью атласа-определителя.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Работать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со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взрослыми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участвовать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в озеленении родного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города,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рисовать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деревья или кустарники, посаженные собственными руками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45.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Что растёт в городе.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Оценивать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эмоционально-эстетическое впечатление от восприятия цветников, клумб,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обсуждать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роль цветников в городе.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Знакомиться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i/>
              </w:rPr>
              <w:t>по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материалом учебника с растениями цветника.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 цветниках своего города.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растения цветника (2—3 представителя) с помощью атласа-определителя.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Организовывать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соревнование «Кто запомнит больше растений цветника».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Узнавать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известные растения цветника на рисунке и в натуральном виде,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осуществлять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lastRenderedPageBreak/>
              <w:t xml:space="preserve">Выделять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среди растений цветника те, которые особенно нравятся (любимые растения),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отображать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свои предпочтения в рисунке.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Работать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со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взрослыми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участвовать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в создании цветников,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клумб,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рисовать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растения цветника, высаженные собственными руками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1.03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46.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Чудесные цветники.</w:t>
            </w:r>
          </w:p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Предметный урок.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Знакомиться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по материалам учебника с разнообразием растений ботанического сада.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 личных впечатлениях от посещения ботанического сада.</w:t>
            </w:r>
            <w:r w:rsidR="00E716BF" w:rsidRPr="002D6C4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Узнавать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на рисунке известные растения ботанического сада,</w:t>
            </w:r>
            <w:r w:rsidR="00E716BF" w:rsidRPr="002D6C4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раскрашивать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рисунок,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осуществлять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  <w:r w:rsidR="00E716BF" w:rsidRPr="002D6C4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Предлагать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обосновывать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правила поведения в ботаническом саду.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Фиксировать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свои наблюдения в ботаническом саду в форме</w:t>
            </w:r>
            <w:r w:rsidR="00E716BF" w:rsidRPr="002D6C4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рисунков или фотографий.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Фантазировать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, рисуя эскиз оформления входа в ботанический сад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4.03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47.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В ботаническом саду.</w:t>
            </w:r>
          </w:p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Опасные растения.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Анализировать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иллюстрации учебника,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животных, обитающих в парке,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классифицировать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их по известным признакам (насекомые — птицы — звери),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осуществлять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 собственных встречах с животными в парке,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оценивать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эмоционально-эстетическое впечатление от этих встреч,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обсуждать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роль животных парка в жизни людей.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Предлагать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способы помощи животным парка (устройство кормушек, домиков для птиц и т.д.).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Работать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со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взрослыми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наблюдать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за животными парка,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фиксировать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свои наблюдения в форме рисунков, фотографий, рассказов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8.03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48.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Кто живёт в парке.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Анализировать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иллюстрации учебника,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животных зоопарка,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классифицировать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их по известным признакам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>(обитают в нашей стране — живут в других уголках Земли),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осуществлять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 собственных встречах с животными в зоопарке,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оценивать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эмоционально-эстетическое впечатление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i/>
              </w:rPr>
              <w:t>от</w:t>
            </w:r>
            <w:proofErr w:type="gramEnd"/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этих встреч,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обсуждать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цели создания зоопарков.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 зоопарке своего города.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Предлагать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обосновывать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правила поведения в зоопарке.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Фантазировать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, рисуя эскиз оформления входа в зоопарк,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сравнивать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рисунок с эскизом входа в ботанический сад,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объяснять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различия.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Работать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со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взрослыми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наблюдать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за животными зоопарка,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фиксировать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свои наблюдения в любой освоенной детьми форме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49.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В зоопарке.</w:t>
            </w:r>
          </w:p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Правила безопасности.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15.03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5</w:t>
            </w:r>
            <w:r w:rsidRPr="002D6C40">
              <w:rPr>
                <w:rFonts w:ascii="Times New Roman" w:eastAsia="Times New Roman" w:hAnsi="Times New Roman" w:cs="Times New Roman"/>
              </w:rPr>
              <w:lastRenderedPageBreak/>
              <w:t>0.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Войдём в музей!</w:t>
            </w:r>
          </w:p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</w:t>
            </w:r>
            <w:r w:rsidRPr="002D6C40">
              <w:rPr>
                <w:rFonts w:ascii="Times New Roman" w:eastAsia="Times New Roman" w:hAnsi="Times New Roman" w:cs="Times New Roman"/>
              </w:rPr>
              <w:lastRenderedPageBreak/>
              <w:t>ие нового</w:t>
            </w:r>
          </w:p>
        </w:tc>
        <w:tc>
          <w:tcPr>
            <w:tcW w:w="8222" w:type="dxa"/>
            <w:gridSpan w:val="4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lastRenderedPageBreak/>
              <w:t xml:space="preserve">С опорой на собственный опыт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организовывать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заочную экскурсию в музей, по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lastRenderedPageBreak/>
              <w:t xml:space="preserve">материалам учебника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проводить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экскурсию в качестве экскурсовода.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Описывать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внешний облик предметов, представленных в экспозициях для мальчиков и для девочек.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Выявлять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характерные черты предметов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i/>
              </w:rPr>
              <w:t>в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экс_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gramStart"/>
            <w:r w:rsidRPr="002D6C40">
              <w:rPr>
                <w:rFonts w:ascii="Times New Roman" w:eastAsia="Times New Roman" w:hAnsi="Times New Roman" w:cs="Times New Roman"/>
                <w:i/>
              </w:rPr>
              <w:t>позициях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высказывать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мотивированное суждение об их особенностях.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Контролировать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оценивать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поведение посетителей в музее. Сообща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формулировать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правила поведения в музее и библиотеке. В школьной библиотеке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задавать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вопросы библиотекарю о способах выбора и получения книг,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ориентироваться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в читальном зале со свободным доступом к книжным полкам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Фронталь</w:t>
            </w:r>
            <w:r w:rsidRPr="002D6C40">
              <w:rPr>
                <w:rFonts w:ascii="Times New Roman" w:eastAsia="Times New Roman" w:hAnsi="Times New Roman" w:cs="Times New Roman"/>
              </w:rPr>
              <w:lastRenderedPageBreak/>
              <w:t>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18.03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51.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Мы помним наших земляков.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222" w:type="dxa"/>
            <w:gridSpan w:val="4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 старинных и современных жителях своего города (села) как о своих земляках.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 памятном посещении площадей, улиц, памятников, посвящённых прославленным землякам и согражданам.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Презентовать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свой фрагмент выставки «Мы помним!»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1.04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2527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52.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Все профессии важны.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dxa"/>
            <w:gridSpan w:val="4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163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Обобщать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известные по предыдущим урокам сведения о профессиях.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Устанавливать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зависимость между качествами человека и профессией земледельца. По рисункам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описывать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способы 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наблюдать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этапы выращивания хлеба в старину. 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любимые виды выпечки.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Перечислять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известные профессии 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соотносить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их особенности с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i/>
              </w:rPr>
              <w:t>необходимыми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для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них качествами характера.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Моделировать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ситуацию «интервью»: выбрать будущую профессию и соотнести с оценкой своего характера, способностей, интересов.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Формулировать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вопросы родителям об особенностях их профессий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5.04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53.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За страницами учебника («Город и село»). Экскурсия.</w:t>
            </w:r>
          </w:p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dxa"/>
            <w:gridSpan w:val="4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163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8.04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2955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54.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u w:val="single"/>
              </w:rPr>
            </w:pPr>
            <w:r w:rsidRPr="002D6C40">
              <w:rPr>
                <w:rFonts w:ascii="Times New Roman" w:eastAsia="Times New Roman" w:hAnsi="Times New Roman" w:cs="Times New Roman"/>
                <w:i/>
                <w:u w:val="single"/>
              </w:rPr>
              <w:t>Родная страна (8ч.)</w:t>
            </w:r>
          </w:p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Россия – наша Родина.</w:t>
            </w:r>
          </w:p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 xml:space="preserve">Мы </w:t>
            </w:r>
            <w:proofErr w:type="gramStart"/>
            <w:r w:rsidRPr="002D6C40">
              <w:rPr>
                <w:rFonts w:ascii="Times New Roman" w:eastAsia="Times New Roman" w:hAnsi="Times New Roman" w:cs="Times New Roman"/>
              </w:rPr>
              <w:t>–п</w:t>
            </w:r>
            <w:proofErr w:type="gramEnd"/>
            <w:r w:rsidRPr="002D6C40">
              <w:rPr>
                <w:rFonts w:ascii="Times New Roman" w:eastAsia="Times New Roman" w:hAnsi="Times New Roman" w:cs="Times New Roman"/>
              </w:rPr>
              <w:t>утешественники.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1" w:type="dxa"/>
            <w:gridSpan w:val="4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163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Обсуждать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пословицы о родине, родной стороне.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Исследовать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понятие «малая родина»: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перечислить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признаки родной земли.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Находить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на карте края обозначение своего города (села, области, района). На карте России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находить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показывать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свой край в соотнесении с уже известными по учебнику городами России. В Интернете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рассматривать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снимок своего местожительства из космоса.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Моделировать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 помощью глобуса ситуацию полёта космонавта над Землёй и его возвращение из космоса: встреча на космодроме, звучание Государственного гимна России, изображение герба, флага России.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Подбирать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ключевые слова 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оценивать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чувства космонавта при звучании гимна Родины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12.04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2449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55.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Москва – столица России.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1" w:type="dxa"/>
            <w:gridSpan w:val="4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163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Показывать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расположение Москвы на карте России.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Обсуждать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присловья о Москве 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соотносить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их с изображением Красной площади и зданий Московского Кремля на старинных литографиях и современных фотографиях.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Сравнивать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их внешний облик,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соотносить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по силуэтам,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находить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изменения.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Подбирать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ключевые слова для выражения впечатления от прослушивания записи колокольного звона и боя часов на Спасской башне Кремля.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символический смысл московского герба.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его главные цвета.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Определять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их символический смысл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56.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Мы – семья народов России.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1" w:type="dxa"/>
            <w:gridSpan w:val="4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163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Обобщать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уже изученный за год этнографический материал.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Описывать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традиционные костюмы разных народов по рисункам в учебнике.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Выделять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их отдельные характерные детали.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блюда традиционной кухни народов России и мира: удмуртские пельмени, украинские вареники, </w:t>
            </w:r>
            <w:proofErr w:type="spellStart"/>
            <w:r w:rsidRPr="002D6C40">
              <w:rPr>
                <w:rFonts w:ascii="Times New Roman" w:eastAsia="Times New Roman" w:hAnsi="Times New Roman" w:cs="Times New Roman"/>
                <w:i/>
              </w:rPr>
              <w:t>дунганские</w:t>
            </w:r>
            <w:proofErr w:type="spellEnd"/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манты, бурятские позы, татарские чебуреки и т.п.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Сравнивать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их рецепты,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находить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общее и различное.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Устанавливать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связь оленьей упряжки с природными условиями Севера.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Слушать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сравнивать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плясовую музыку разных народов России,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находить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общее и различное,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подбирать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ключевые слова для выражения впечатления от неё.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Находить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общее и различное в игрушках разных народов России.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Сравнивать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пословицы разных народов России о качествах человека,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находить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общее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 различное.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Изготавливать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рукотворные игрушки народов своего края,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организовывать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выставку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68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57.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Природа России.</w:t>
            </w:r>
          </w:p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Отдыхаем без опасности.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1" w:type="dxa"/>
            <w:gridSpan w:val="4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163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Совершать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воображаемое путешествие по родной стране, опираясь на материалы учебника (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анализировать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сравнивать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, устно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описывать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иллюстрации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, обобщать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информацию).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Отображать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полученные представления в форме свободного рисунка на фоне контурной карты России.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 своих личных впечатлениях от посещения тех или иных уголков страны.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Сравнивать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природу раз районов России с природой своего края.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Работать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со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взрослыми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написать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, в каких местах России уже удалось побывать, а в каких хотелось бы побывать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58.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Охрана природы.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1" w:type="dxa"/>
            <w:gridSpan w:val="4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163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Анализировать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рисунок-схему,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с его помощью об отрицательном воздействии человека на природу.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Устанавливать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причинно-следственные связи между поведением людей и состоянием природы.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Оценивать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поступки человека по отношению к природе,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 них по своим наблюдениям.</w:t>
            </w:r>
            <w:r w:rsidR="00E1788C" w:rsidRPr="002D6C4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Обсуждать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меры охраны природы и возможности своего участия в этой деятельности.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Выражать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своё отношение к деятельности по охране природы.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Работать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со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взрослыми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участвовать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в посильной </w:t>
            </w:r>
            <w:proofErr w:type="spellStart"/>
            <w:r w:rsidRPr="002D6C40">
              <w:rPr>
                <w:rFonts w:ascii="Times New Roman" w:eastAsia="Times New Roman" w:hAnsi="Times New Roman" w:cs="Times New Roman"/>
                <w:i/>
              </w:rPr>
              <w:t>природо</w:t>
            </w:r>
            <w:proofErr w:type="spellEnd"/>
            <w:r w:rsidRPr="002D6C40">
              <w:rPr>
                <w:rFonts w:ascii="Times New Roman" w:eastAsia="Times New Roman" w:hAnsi="Times New Roman" w:cs="Times New Roman"/>
                <w:i/>
              </w:rPr>
              <w:t>-охранной деятел</w:t>
            </w:r>
            <w:r w:rsidR="00E1788C" w:rsidRPr="002D6C40">
              <w:rPr>
                <w:rFonts w:ascii="Times New Roman" w:eastAsia="Times New Roman" w:hAnsi="Times New Roman" w:cs="Times New Roman"/>
                <w:i/>
              </w:rPr>
              <w:t>ьности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отображать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её в виде рисунков и фот.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26.04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5</w:t>
            </w:r>
            <w:r w:rsidRPr="002D6C40">
              <w:rPr>
                <w:rFonts w:ascii="Times New Roman" w:eastAsia="Times New Roman" w:hAnsi="Times New Roman" w:cs="Times New Roman"/>
              </w:rPr>
              <w:lastRenderedPageBreak/>
              <w:t>9.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 xml:space="preserve">Красная книга </w:t>
            </w:r>
            <w:r w:rsidRPr="002D6C40">
              <w:rPr>
                <w:rFonts w:ascii="Times New Roman" w:eastAsia="Times New Roman" w:hAnsi="Times New Roman" w:cs="Times New Roman"/>
              </w:rPr>
              <w:lastRenderedPageBreak/>
              <w:t>России.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051" w:type="dxa"/>
            <w:gridSpan w:val="4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</w:t>
            </w:r>
            <w:r w:rsidRPr="002D6C40">
              <w:rPr>
                <w:rFonts w:ascii="Times New Roman" w:eastAsia="Times New Roman" w:hAnsi="Times New Roman" w:cs="Times New Roman"/>
              </w:rPr>
              <w:lastRenderedPageBreak/>
              <w:t>е нового</w:t>
            </w:r>
          </w:p>
        </w:tc>
        <w:tc>
          <w:tcPr>
            <w:tcW w:w="8163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lastRenderedPageBreak/>
              <w:t>Объяснять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, что такое Красная книга.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lastRenderedPageBreak/>
              <w:t xml:space="preserve">Знакомиться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по материалам учебника с растениями и животными, занесёнными в Красную книгу России.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Обсуждать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причины сокращения численности и меры охраны растений и животных из Красной книги России.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Выражать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своё отношение к редким растениям и животным.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Характеризовать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отдельных представителей Красной книги на основании полученной информации.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Узнавать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изученных представителей Красной книги на рисунках,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соотносить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изображения и названия.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Работать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со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взрослыми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находить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информацию о других растениях и животных, занесённых в Красную книгу России,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рисовать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их или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подбирать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фотографии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Фронталь</w:t>
            </w:r>
            <w:r w:rsidRPr="002D6C40">
              <w:rPr>
                <w:rFonts w:ascii="Times New Roman" w:eastAsia="Times New Roman" w:hAnsi="Times New Roman" w:cs="Times New Roman"/>
              </w:rPr>
              <w:lastRenderedPageBreak/>
              <w:t>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29.04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60.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Заповедные тропинки.</w:t>
            </w:r>
          </w:p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Экскурсия.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1" w:type="dxa"/>
            <w:gridSpan w:val="4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163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Совершать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воображаемую экскурсию в </w:t>
            </w:r>
            <w:proofErr w:type="spellStart"/>
            <w:r w:rsidRPr="002D6C40">
              <w:rPr>
                <w:rFonts w:ascii="Times New Roman" w:eastAsia="Times New Roman" w:hAnsi="Times New Roman" w:cs="Times New Roman"/>
                <w:i/>
              </w:rPr>
              <w:t>Приокско</w:t>
            </w:r>
            <w:proofErr w:type="spellEnd"/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 - террасный заповедник,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знакомиться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 ним по материалам учебника.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Обсуждать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, какими качествами должны обладать люди, работающие в заповедниках.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Рассказывать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о заповеднике родного края,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выражать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своё отношение к нему.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Осмысливать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старинные народные правила охраны природы,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объяснять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, почему они стали законами современных заповедников.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Анализировать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иллюстрации рабочей тетради,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оценивать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показанное на них поведение людей,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формулировать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правила поведения в заповедниках.</w:t>
            </w:r>
            <w:r w:rsidR="00E1788C" w:rsidRPr="002D6C4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Работать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>со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 взрослыми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найти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дополнительную информацию о заповеднике родного края,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написать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рассказ о нём</w:t>
            </w:r>
            <w:r w:rsidR="00E1788C" w:rsidRPr="002D6C40">
              <w:rPr>
                <w:rFonts w:ascii="Times New Roman" w:eastAsia="Times New Roman" w:hAnsi="Times New Roman" w:cs="Times New Roman"/>
                <w:i/>
              </w:rPr>
              <w:t xml:space="preserve"> п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роиллюстрировать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рассказ 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3.05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2501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61.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За страницами учебника («Родная страна»).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1" w:type="dxa"/>
            <w:gridSpan w:val="4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163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6.05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62.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u w:val="single"/>
              </w:rPr>
            </w:pPr>
            <w:r w:rsidRPr="002D6C40">
              <w:rPr>
                <w:rFonts w:ascii="Times New Roman" w:eastAsia="Times New Roman" w:hAnsi="Times New Roman" w:cs="Times New Roman"/>
                <w:i/>
                <w:u w:val="single"/>
              </w:rPr>
              <w:t>Человек и окружающий мир (5ч.)</w:t>
            </w:r>
          </w:p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Взгляни на человека!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1" w:type="dxa"/>
            <w:gridSpan w:val="4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163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Участвовать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в дидактической игре с использованием характерных масок;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различать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понятия: внешний облик — внутренний мир человека.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по выражению лица, позе, жестам людей (на старинных и современных фотографиях) их настроение, желания, мысли, интересы в соответствии с возрастом.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Подбирать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ключевые слова для определения внутреннего мира человека, его душевного состояния (строгий, мечтательный, весёлый, грустный и т. п.).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Подбирать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ключевые слова для определения характера сверстников (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i/>
              </w:rPr>
              <w:t>застенчивый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i/>
              </w:rPr>
              <w:t>, озорной, смешливый, внимательный, непоседливый и т. п.).</w:t>
            </w:r>
          </w:p>
          <w:p w:rsidR="003E786B" w:rsidRPr="002D6C40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Анализировать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по отражению в зеркале своё внутреннее состояние, устно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описывать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себя в третьем лице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10.05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971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lastRenderedPageBreak/>
              <w:t>63.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Всему свой черёд.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1" w:type="dxa"/>
            <w:gridSpan w:val="4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163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Рассматривать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в учебнике портреты мужчин и женщин разного возраста, приблизительно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возраст.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Соотносить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возрастные признаки внешности человека </w:t>
            </w:r>
            <w:proofErr w:type="gramStart"/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( </w:t>
            </w:r>
            <w:proofErr w:type="gramEnd"/>
            <w:r w:rsidRPr="002D6C40">
              <w:rPr>
                <w:rFonts w:ascii="Times New Roman" w:eastAsia="Times New Roman" w:hAnsi="Times New Roman" w:cs="Times New Roman"/>
                <w:i/>
              </w:rPr>
              <w:t>выражение лица, жесты, поза и др.) с признаками, характерными для природы весной (утром), летом (в полдень), осенью (вечером), зимой (в ночные сумерки)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64.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У каждого времени свой плод.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1" w:type="dxa"/>
            <w:gridSpan w:val="4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163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Называть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ключевые слова, общие для возрастного этапа жизни (детство, молодость, зрелость, старость) и определённых периодов в сутках и временах года.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Находить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в творчестве народов своего края пословицы об отце и матери, о достоинствах мужчин и женщин разного возраста.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период суток и время года соответственно своему возрасту. Сообща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составлять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устный рассказ о жизни мужчины или женщины от детства до старости, условившись, что на портретах изображён один человек (мужчина или женщина) на разных возрастных этапах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17.05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130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65.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 xml:space="preserve"> Я – часть мира.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1" w:type="dxa"/>
            <w:gridSpan w:val="4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8163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Выражать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 xml:space="preserve">личное восприятие окружающего мира и своё настроение в эмоциональном слове, в музыкальных звуках, в красках соответствующих цветов. </w:t>
            </w:r>
            <w:r w:rsidRPr="002D6C40">
              <w:rPr>
                <w:rFonts w:ascii="Times New Roman" w:eastAsia="Times New Roman" w:hAnsi="Times New Roman" w:cs="Times New Roman"/>
                <w:bCs/>
                <w:i/>
              </w:rPr>
              <w:t xml:space="preserve">Определять </w:t>
            </w:r>
            <w:r w:rsidRPr="002D6C40">
              <w:rPr>
                <w:rFonts w:ascii="Times New Roman" w:eastAsia="Times New Roman" w:hAnsi="Times New Roman" w:cs="Times New Roman"/>
                <w:i/>
              </w:rPr>
              <w:t>степень соответствия своего внешнего облика и поведения национально-культурной норме (идеалу)</w:t>
            </w: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786B" w:rsidRPr="002D6C40" w:rsidTr="006F413A">
        <w:trPr>
          <w:trHeight w:val="687"/>
        </w:trPr>
        <w:tc>
          <w:tcPr>
            <w:tcW w:w="425" w:type="dxa"/>
          </w:tcPr>
          <w:p w:rsidR="003E786B" w:rsidRPr="002D6C40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66.</w:t>
            </w:r>
          </w:p>
        </w:tc>
        <w:tc>
          <w:tcPr>
            <w:tcW w:w="2269" w:type="dxa"/>
          </w:tcPr>
          <w:p w:rsidR="003E786B" w:rsidRPr="002D6C40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 xml:space="preserve">За страницами учебника («Человек и </w:t>
            </w:r>
            <w:proofErr w:type="gramStart"/>
            <w:r w:rsidRPr="002D6C40">
              <w:rPr>
                <w:rFonts w:ascii="Times New Roman" w:eastAsia="Times New Roman" w:hAnsi="Times New Roman" w:cs="Times New Roman"/>
              </w:rPr>
              <w:t>окружаю-</w:t>
            </w:r>
            <w:proofErr w:type="spellStart"/>
            <w:r w:rsidRPr="002D6C40">
              <w:rPr>
                <w:rFonts w:ascii="Times New Roman" w:eastAsia="Times New Roman" w:hAnsi="Times New Roman" w:cs="Times New Roman"/>
              </w:rPr>
              <w:t>щий</w:t>
            </w:r>
            <w:proofErr w:type="spellEnd"/>
            <w:proofErr w:type="gramEnd"/>
            <w:r w:rsidRPr="002D6C40">
              <w:rPr>
                <w:rFonts w:ascii="Times New Roman" w:eastAsia="Times New Roman" w:hAnsi="Times New Roman" w:cs="Times New Roman"/>
              </w:rPr>
              <w:t xml:space="preserve"> мир»).</w:t>
            </w:r>
          </w:p>
        </w:tc>
        <w:tc>
          <w:tcPr>
            <w:tcW w:w="567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1" w:type="dxa"/>
            <w:gridSpan w:val="4"/>
          </w:tcPr>
          <w:p w:rsidR="003E786B" w:rsidRPr="002D6C40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163" w:type="dxa"/>
          </w:tcPr>
          <w:p w:rsidR="003E786B" w:rsidRPr="002D6C40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1134" w:type="dxa"/>
          </w:tcPr>
          <w:p w:rsidR="003E786B" w:rsidRPr="002D6C40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C40">
              <w:rPr>
                <w:rFonts w:ascii="Times New Roman" w:eastAsia="Times New Roman" w:hAnsi="Times New Roman" w:cs="Times New Roman"/>
              </w:rPr>
              <w:t>Индивидуальный, групповой</w:t>
            </w:r>
          </w:p>
        </w:tc>
        <w:tc>
          <w:tcPr>
            <w:tcW w:w="850" w:type="dxa"/>
          </w:tcPr>
          <w:p w:rsidR="003E786B" w:rsidRPr="002D6C40" w:rsidRDefault="00D404EA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24.05</w:t>
            </w:r>
          </w:p>
        </w:tc>
        <w:tc>
          <w:tcPr>
            <w:tcW w:w="993" w:type="dxa"/>
          </w:tcPr>
          <w:p w:rsidR="003E786B" w:rsidRPr="002D6C40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064DC" w:rsidRPr="002D6C40" w:rsidRDefault="00E064DC" w:rsidP="00E064D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D6C40" w:rsidRPr="002D6C40" w:rsidRDefault="002D6C40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2D6C40" w:rsidRPr="002D6C40" w:rsidSect="00D66151">
      <w:pgSz w:w="16838" w:h="11906" w:orient="landscape"/>
      <w:pgMar w:top="851" w:right="39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33C" w:rsidRDefault="00F1733C" w:rsidP="008C02B9">
      <w:pPr>
        <w:spacing w:after="0" w:line="240" w:lineRule="auto"/>
      </w:pPr>
      <w:r>
        <w:separator/>
      </w:r>
    </w:p>
  </w:endnote>
  <w:endnote w:type="continuationSeparator" w:id="0">
    <w:p w:rsidR="00F1733C" w:rsidRDefault="00F1733C" w:rsidP="008C0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33C" w:rsidRDefault="00F1733C" w:rsidP="008C02B9">
      <w:pPr>
        <w:spacing w:after="0" w:line="240" w:lineRule="auto"/>
      </w:pPr>
      <w:r>
        <w:separator/>
      </w:r>
    </w:p>
  </w:footnote>
  <w:footnote w:type="continuationSeparator" w:id="0">
    <w:p w:rsidR="00F1733C" w:rsidRDefault="00F1733C" w:rsidP="008C0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10599"/>
    <w:multiLevelType w:val="hybridMultilevel"/>
    <w:tmpl w:val="CF18412C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C43A4A"/>
    <w:multiLevelType w:val="hybridMultilevel"/>
    <w:tmpl w:val="AE4286BE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AC"/>
    <w:rsid w:val="001011D4"/>
    <w:rsid w:val="001A5A0A"/>
    <w:rsid w:val="002B7C76"/>
    <w:rsid w:val="002D6C40"/>
    <w:rsid w:val="00397233"/>
    <w:rsid w:val="003E786B"/>
    <w:rsid w:val="00401EAC"/>
    <w:rsid w:val="0050007E"/>
    <w:rsid w:val="00657C1A"/>
    <w:rsid w:val="006F413A"/>
    <w:rsid w:val="0076317F"/>
    <w:rsid w:val="008A5E41"/>
    <w:rsid w:val="008C02B9"/>
    <w:rsid w:val="009328ED"/>
    <w:rsid w:val="00B3022D"/>
    <w:rsid w:val="00C132E0"/>
    <w:rsid w:val="00CE77DD"/>
    <w:rsid w:val="00D404EA"/>
    <w:rsid w:val="00D66151"/>
    <w:rsid w:val="00DD3327"/>
    <w:rsid w:val="00E064DC"/>
    <w:rsid w:val="00E1788C"/>
    <w:rsid w:val="00E716BF"/>
    <w:rsid w:val="00F1733C"/>
    <w:rsid w:val="00F812D5"/>
    <w:rsid w:val="00FA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DC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E77DD"/>
    <w:rPr>
      <w:b/>
      <w:bCs/>
      <w:spacing w:val="0"/>
    </w:rPr>
  </w:style>
  <w:style w:type="character" w:styleId="a9">
    <w:name w:val="Emphasis"/>
    <w:uiPriority w:val="20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39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97233"/>
    <w:rPr>
      <w:rFonts w:ascii="Tahoma" w:eastAsiaTheme="minorEastAsia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unhideWhenUsed/>
    <w:rsid w:val="008C0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8C02B9"/>
    <w:rPr>
      <w:rFonts w:eastAsiaTheme="minorEastAsia"/>
      <w:sz w:val="22"/>
      <w:szCs w:val="22"/>
      <w:lang w:eastAsia="ru-RU"/>
    </w:rPr>
  </w:style>
  <w:style w:type="paragraph" w:styleId="af8">
    <w:name w:val="footer"/>
    <w:basedOn w:val="a"/>
    <w:link w:val="af9"/>
    <w:uiPriority w:val="99"/>
    <w:unhideWhenUsed/>
    <w:rsid w:val="008C0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8C02B9"/>
    <w:rPr>
      <w:rFonts w:eastAsiaTheme="minorEastAsia"/>
      <w:sz w:val="22"/>
      <w:szCs w:val="22"/>
      <w:lang w:eastAsia="ru-RU"/>
    </w:rPr>
  </w:style>
  <w:style w:type="table" w:styleId="afa">
    <w:name w:val="Table Grid"/>
    <w:basedOn w:val="a1"/>
    <w:rsid w:val="008C02B9"/>
    <w:pPr>
      <w:spacing w:after="0" w:line="240" w:lineRule="auto"/>
      <w:ind w:left="0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DC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E77DD"/>
    <w:rPr>
      <w:b/>
      <w:bCs/>
      <w:spacing w:val="0"/>
    </w:rPr>
  </w:style>
  <w:style w:type="character" w:styleId="a9">
    <w:name w:val="Emphasis"/>
    <w:uiPriority w:val="20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39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97233"/>
    <w:rPr>
      <w:rFonts w:ascii="Tahoma" w:eastAsiaTheme="minorEastAsia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unhideWhenUsed/>
    <w:rsid w:val="008C0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8C02B9"/>
    <w:rPr>
      <w:rFonts w:eastAsiaTheme="minorEastAsia"/>
      <w:sz w:val="22"/>
      <w:szCs w:val="22"/>
      <w:lang w:eastAsia="ru-RU"/>
    </w:rPr>
  </w:style>
  <w:style w:type="paragraph" w:styleId="af8">
    <w:name w:val="footer"/>
    <w:basedOn w:val="a"/>
    <w:link w:val="af9"/>
    <w:uiPriority w:val="99"/>
    <w:unhideWhenUsed/>
    <w:rsid w:val="008C0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8C02B9"/>
    <w:rPr>
      <w:rFonts w:eastAsiaTheme="minorEastAsia"/>
      <w:sz w:val="22"/>
      <w:szCs w:val="22"/>
      <w:lang w:eastAsia="ru-RU"/>
    </w:rPr>
  </w:style>
  <w:style w:type="table" w:styleId="afa">
    <w:name w:val="Table Grid"/>
    <w:basedOn w:val="a1"/>
    <w:rsid w:val="008C02B9"/>
    <w:pPr>
      <w:spacing w:after="0" w:line="240" w:lineRule="auto"/>
      <w:ind w:left="0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Горизонт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9763</Words>
  <Characters>55653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Chip</cp:lastModifiedBy>
  <cp:revision>23</cp:revision>
  <cp:lastPrinted>2015-10-03T16:23:00Z</cp:lastPrinted>
  <dcterms:created xsi:type="dcterms:W3CDTF">2014-11-05T10:12:00Z</dcterms:created>
  <dcterms:modified xsi:type="dcterms:W3CDTF">2015-10-26T14:38:00Z</dcterms:modified>
</cp:coreProperties>
</file>